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1-Yokai History, Art, Lore</w:t>
      </w:r>
      <w:r>
        <w:rPr>
          <w:rFonts w:ascii="Times" w:hAnsi="Times" w:cs="Times"/>
          <w:sz w:val="24"/>
          <w:sz-cs w:val="24"/>
          <w:color w:val="00B050"/>
        </w:rPr>
        <w:t xml:space="preserve"> (We can add a drop down menu here with two separate categories 1a &amp;1b) Then add in the sub categories) Is that what you were thinking? [</w:t>
      </w:r>
      <w:r>
        <w:rPr>
          <w:rFonts w:ascii="Times" w:hAnsi="Times" w:cs="Times"/>
          <w:sz w:val="24"/>
          <w:sz-cs w:val="24"/>
          <w:color w:val="FF0000"/>
        </w:rPr>
        <w:t xml:space="preserve">YES, I think so- fkh]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1-1-visual art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-early paintings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-print technology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-manga &amp; anime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1-2-stage performance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-puppetry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-kagura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-noh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-kabuki </w:t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1-3-storytelling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1-4-toys &amp; games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1-5-festivals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-Namahage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-Ushioni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1-6-Yokai Creature-Lore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1-6-1 oni (demon/ogre)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1-6-2-kappa (water creature)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1-6-3-kitsune (fox)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1-6-4-tanuki (raccoon-dog)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1-6-5-tsukumogami (angry objects)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1-6-6-yurei (ghosts)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2-MOIFA Exhibition &amp; Catalogue </w:t>
      </w:r>
      <w:r>
        <w:rPr>
          <w:rFonts w:ascii="Times" w:hAnsi="Times" w:cs="Times"/>
          <w:sz w:val="24"/>
          <w:sz-cs w:val="24"/>
          <w:color w:val="00B050"/>
        </w:rPr>
        <w:t xml:space="preserve">(again, drop down menus here for 2a and 2b &amp; same for educational resources)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2a-Museum Exhibit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2a1-Gallery Photos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2a2-Ghost Story videos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2a3-Monster House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2a4-MOIFA collection </w:t>
      </w:r>
      <w:r>
        <w:rPr>
          <w:rFonts w:ascii="Times" w:hAnsi="Times" w:cs="Times"/>
          <w:sz w:val="20"/>
          <w:sz-cs w:val="20"/>
        </w:rPr>
        <w:t xml:space="preserve">http://collection.internationalfolkart.org/collections/14578/yokai/objects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2b-Exhibit Catalogue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-link to MNM Press:    http://mnmpress.org/?p=allBooks&amp;id=268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3-Educational Resources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3a-Make Yokai [downloadable art projects]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3b-Lesson Plans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3c-Links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-yōkai.com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-Yōkai Museum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-Box of 100 Yokai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-Anime &amp; Manga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-Mizuki Productions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-Ghibli Studios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-Pokemon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4-Acknowledgments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4a-Exhibition &amp; website credit  list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Katz-Harris, Felicia</dc:creator>
</cp:coreProperties>
</file>

<file path=docProps/meta.xml><?xml version="1.0" encoding="utf-8"?>
<meta xmlns="http://schemas.apple.com/cocoa/2006/metadata">
  <generator>CocoaOOXMLWriter/1894.4</generator>
</meta>
</file>