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/>
          <w:color w:val="1F5FA8"/>
          <w:sz w:val="20"/>
        </w:rPr>
        <w:t>Also a strong fit for Data Engineer.</w:t>
      </w:r>
    </w:p>
    <w:p>
      <w:pPr>
        <w:spacing w:after="20"/>
      </w:pPr>
      <w:r>
        <w:rPr>
          <w:b/>
          <w:i w:val="0"/>
          <w:sz w:val="30"/>
        </w:rPr>
        <w:t>Tom Okafor — Senior Data Analyst</w:t>
      </w:r>
    </w:p>
    <w:p>
      <w:pPr>
        <w:spacing w:after="120"/>
        <w:pBdr>
          <w:bottom w:val="single" w:sz="4" w:space="4" w:color="BFBFBF"/>
        </w:pBdr>
      </w:pPr>
      <w:r>
        <w:rPr>
          <w:b/>
          <w:color w:val="1F5FA8"/>
          <w:sz w:val="21"/>
        </w:rPr>
        <w:t>Close Match</w:t>
      </w:r>
      <w:r>
        <w:rPr>
          <w:color w:val="595959"/>
          <w:sz w:val="20"/>
        </w:rPr>
        <w:t xml:space="preserve">   ·   Score 79/100   ·   Rank 1 in Close Match   ·   Must-haves fully met 5/5</w:t>
      </w:r>
    </w:p>
    <w:p>
      <w:pPr>
        <w:spacing w:after="80"/>
      </w:pPr>
      <w:r>
        <w:rPr>
          <w:b w:val="0"/>
          <w:i w:val="0"/>
          <w:sz w:val="20"/>
        </w:rPr>
        <w:t>A strong analyst who meets every must-have, but with financial-services rather than logistics experience and no stated experimentation work.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Why this is a close match</w:t>
      </w:r>
    </w:p>
    <w:p>
      <w:pPr>
        <w:pStyle w:val="ListBullet"/>
      </w:pPr>
      <w:r>
        <w:rPr>
          <w:sz w:val="20"/>
        </w:rPr>
        <w:t>Six years of BI work at Barclays and Monzo with complex SQL</w:t>
      </w:r>
    </w:p>
    <w:p>
      <w:pPr>
        <w:pStyle w:val="ListBullet"/>
      </w:pPr>
      <w:r>
        <w:rPr>
          <w:sz w:val="20"/>
        </w:rPr>
        <w:t>Builds Tableau dashboards used by finance leadership</w:t>
      </w:r>
    </w:p>
    <w:p>
      <w:pPr>
        <w:pStyle w:val="ListBullet"/>
      </w:pPr>
      <w:r>
        <w:rPr>
          <w:sz w:val="20"/>
        </w:rPr>
        <w:t>Line-manages two analysts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Gaps and risks</w:t>
      </w:r>
    </w:p>
    <w:p>
      <w:pPr>
        <w:pStyle w:val="ListBullet"/>
      </w:pPr>
      <w:r>
        <w:rPr>
          <w:sz w:val="20"/>
        </w:rPr>
        <w:t>No logistics, supply chain or e-commerce experience</w:t>
      </w:r>
    </w:p>
    <w:p>
      <w:pPr>
        <w:pStyle w:val="ListBullet"/>
      </w:pPr>
      <w:r>
        <w:rPr>
          <w:sz w:val="20"/>
        </w:rPr>
        <w:t>No evidence of A/B testing or experiment design</w:t>
      </w:r>
    </w:p>
    <w:p>
      <w:pPr>
        <w:keepNext/>
        <w:spacing w:after="20" w:before="100"/>
      </w:pPr>
      <w:r>
        <w:rPr>
          <w:b/>
          <w:i w:val="0"/>
          <w:color w:val="262626"/>
          <w:sz w:val="22"/>
        </w:rPr>
        <w:t>Filter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left w:w="60" w:type="dxa"/>
          <w:right w:w="60" w:type="dxa"/>
        </w:tblCellMar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7654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Requirement — evidence from the application</w:t>
            </w:r>
          </w:p>
        </w:tc>
        <w:tc>
          <w:tcPr>
            <w:tcW w:type="dxa" w:w="1020"/>
            <w:shd w:val="clear" w:color="auto" w:fill="E7ECF2"/>
          </w:tcPr>
          <w:p>
            <w:r>
              <w:rPr>
                <w:b/>
                <w:i w:val="0"/>
                <w:sz w:val="17"/>
              </w:rPr>
              <w:t>Type</w:t>
            </w:r>
          </w:p>
        </w:tc>
        <w:tc>
          <w:tcPr>
            <w:tcW w:type="dxa" w:w="1191"/>
            <w:shd w:val="clear" w:color="auto" w:fill="E7ECF2"/>
          </w:tcPr>
          <w:p>
            <w:r>
              <w:rPr>
                <w:b/>
                <w:i w:val="0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At least 5 years' experience in a data analyst or BI role</w:t>
            </w:r>
          </w:p>
          <w:p>
            <w:r>
              <w:rPr>
                <w:b w:val="0"/>
                <w:i/>
                <w:color w:val="595959"/>
                <w:sz w:val="16"/>
              </w:rPr>
              <w:t>6 years as BI analyst at Barclays and Monzo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Advanced SQL (complex queries, window functions, performance tuning)</w:t>
            </w:r>
          </w:p>
          <w:p>
            <w:r>
              <w:rPr>
                <w:b w:val="0"/>
                <w:i/>
                <w:color w:val="595959"/>
                <w:sz w:val="16"/>
              </w:rPr>
              <w:t>Complex SQL on BigQuery, including query optimisation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building dashboards in Power BI or Tableau</w:t>
            </w:r>
          </w:p>
          <w:p>
            <w:r>
              <w:rPr>
                <w:b w:val="0"/>
                <w:i/>
                <w:color w:val="595959"/>
                <w:sz w:val="16"/>
              </w:rPr>
              <w:t>Tableau dashboards for finance teams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Degree in a quantitative subject</w:t>
            </w:r>
          </w:p>
          <w:p>
            <w:r>
              <w:rPr>
                <w:b w:val="0"/>
                <w:i/>
                <w:color w:val="595959"/>
                <w:sz w:val="16"/>
              </w:rPr>
              <w:t>BSc Economics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Right to work in the UK</w:t>
            </w:r>
          </w:p>
          <w:p>
            <w:r>
              <w:rPr>
                <w:b w:val="0"/>
                <w:i/>
                <w:color w:val="595959"/>
                <w:sz w:val="16"/>
              </w:rPr>
              <w:t>States right to work in the UK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Must-have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Evidence of presenting findings to senior stakeholders</w:t>
            </w:r>
          </w:p>
          <w:p>
            <w:r>
              <w:rPr>
                <w:b w:val="0"/>
                <w:i/>
                <w:color w:val="595959"/>
                <w:sz w:val="16"/>
              </w:rPr>
              <w:t>Presented to department heads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A66100"/>
                <w:sz w:val="17"/>
              </w:rPr>
              <w:t>Partially 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Python (pandas) for analysis or automation</w:t>
            </w:r>
          </w:p>
          <w:p>
            <w:r>
              <w:rPr>
                <w:b w:val="0"/>
                <w:i/>
                <w:color w:val="595959"/>
                <w:sz w:val="16"/>
              </w:rPr>
              <w:t>Python for data pipelines and forecasting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in logistics, supply chain or e-commerce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Designing or evaluating A/B tests or experiments</w:t>
            </w:r>
          </w:p>
          <w:p>
            <w:r>
              <w:rPr>
                <w:b w:val="0"/>
                <w:i/>
                <w:color w:val="595959"/>
                <w:sz w:val="16"/>
              </w:rPr>
              <w:t>Not mentioned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808080"/>
                <w:sz w:val="17"/>
              </w:rPr>
              <w:t>No evidence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Experience mentoring or line-managing analysts</w:t>
            </w:r>
          </w:p>
          <w:p>
            <w:r>
              <w:rPr>
                <w:b w:val="0"/>
                <w:i/>
                <w:color w:val="595959"/>
                <w:sz w:val="16"/>
              </w:rPr>
              <w:t>Line-manages two analysts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1E7B34"/>
                <w:sz w:val="17"/>
              </w:rPr>
              <w:t>Met</w:t>
            </w:r>
          </w:p>
        </w:tc>
      </w:tr>
      <w:tr>
        <w:trPr>
          <w:cantSplit/>
        </w:trPr>
        <w:tc>
          <w:tcPr>
            <w:tcW w:type="dxa" w:w="7654"/>
          </w:tcPr>
          <w:p>
            <w:r>
              <w:rPr>
                <w:b w:val="0"/>
                <w:i w:val="0"/>
                <w:sz w:val="17"/>
              </w:rPr>
              <w:t>Snowflake or dbt experience</w:t>
            </w:r>
          </w:p>
          <w:p>
            <w:r>
              <w:rPr>
                <w:b w:val="0"/>
                <w:i/>
                <w:color w:val="595959"/>
                <w:sz w:val="16"/>
              </w:rPr>
              <w:t>Used dbt Core on BigQuery (not Snowflake)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color w:val="595959"/>
                <w:sz w:val="16"/>
              </w:rPr>
              <w:t>Preferred</w:t>
            </w:r>
          </w:p>
        </w:tc>
        <w:tc>
          <w:tcPr>
            <w:tcW w:type="dxa" w:w="1191"/>
          </w:tcPr>
          <w:p>
            <w:r>
              <w:rPr>
                <w:b/>
                <w:i w:val="0"/>
                <w:color w:val="A66100"/>
                <w:sz w:val="17"/>
              </w:rPr>
              <w:t>Partially met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4"/>
      </w:rPr>
      <w:t>Generated 26 Oct 2026 by HR Candidate Screening with AI assistance. Evidence is taken from the application; final decisions rest with HR.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