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789" w:rsidRDefault="00473D67" w:rsidP="00473D67">
      <w:pPr>
        <w:rPr>
          <w:sz w:val="32"/>
          <w:szCs w:val="32"/>
        </w:rPr>
      </w:pPr>
      <w:r>
        <w:rPr>
          <w:sz w:val="32"/>
          <w:szCs w:val="32"/>
        </w:rPr>
        <w:t>ACORDES MENORES ARMONICOS</w:t>
      </w:r>
    </w:p>
    <w:p w:rsidR="00473D67" w:rsidRDefault="00473D67" w:rsidP="00473D67">
      <w:pPr>
        <w:rPr>
          <w:sz w:val="32"/>
          <w:szCs w:val="32"/>
        </w:rPr>
      </w:pPr>
      <w:r>
        <w:rPr>
          <w:noProof/>
          <w:sz w:val="32"/>
          <w:szCs w:val="32"/>
          <w:lang w:eastAsia="es-ES"/>
        </w:rPr>
        <w:drawing>
          <wp:inline distT="0" distB="0" distL="0" distR="0">
            <wp:extent cx="5391150" cy="46863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D67" w:rsidRDefault="00473D67" w:rsidP="00473D67">
      <w:pPr>
        <w:rPr>
          <w:sz w:val="32"/>
          <w:szCs w:val="32"/>
        </w:rPr>
      </w:pPr>
      <w:r>
        <w:rPr>
          <w:sz w:val="32"/>
          <w:szCs w:val="32"/>
        </w:rPr>
        <w:t>ACORDES MAYORES</w:t>
      </w:r>
    </w:p>
    <w:p w:rsidR="00473D67" w:rsidRDefault="00473D67" w:rsidP="00473D67">
      <w:pPr>
        <w:rPr>
          <w:sz w:val="32"/>
          <w:szCs w:val="32"/>
        </w:rPr>
      </w:pPr>
      <w:r>
        <w:rPr>
          <w:noProof/>
          <w:sz w:val="32"/>
          <w:szCs w:val="32"/>
          <w:lang w:eastAsia="es-ES"/>
        </w:rPr>
        <w:lastRenderedPageBreak/>
        <w:drawing>
          <wp:inline distT="0" distB="0" distL="0" distR="0">
            <wp:extent cx="5200650" cy="5410200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D67" w:rsidRDefault="00473D67" w:rsidP="00473D67">
      <w:pPr>
        <w:rPr>
          <w:sz w:val="32"/>
          <w:szCs w:val="32"/>
        </w:rPr>
      </w:pPr>
      <w:r>
        <w:rPr>
          <w:sz w:val="32"/>
          <w:szCs w:val="32"/>
        </w:rPr>
        <w:t>ACORDES MENORES</w:t>
      </w:r>
    </w:p>
    <w:p w:rsidR="00473D67" w:rsidRDefault="00473D67" w:rsidP="00473D67">
      <w:pPr>
        <w:rPr>
          <w:sz w:val="32"/>
          <w:szCs w:val="32"/>
        </w:rPr>
      </w:pPr>
      <w:r>
        <w:rPr>
          <w:noProof/>
          <w:sz w:val="32"/>
          <w:szCs w:val="32"/>
          <w:lang w:eastAsia="es-ES"/>
        </w:rPr>
        <w:lastRenderedPageBreak/>
        <w:drawing>
          <wp:inline distT="0" distB="0" distL="0" distR="0">
            <wp:extent cx="5391150" cy="4457700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355" w:rsidRPr="00473D67" w:rsidRDefault="00F33355" w:rsidP="00473D67">
      <w:pPr>
        <w:rPr>
          <w:sz w:val="32"/>
          <w:szCs w:val="32"/>
        </w:rPr>
      </w:pPr>
      <w:r>
        <w:rPr>
          <w:sz w:val="32"/>
          <w:szCs w:val="32"/>
        </w:rPr>
        <w:lastRenderedPageBreak/>
        <w:t>Acordes 7</w:t>
      </w:r>
      <w:r>
        <w:rPr>
          <w:noProof/>
          <w:sz w:val="32"/>
          <w:szCs w:val="32"/>
          <w:lang w:eastAsia="es-ES"/>
        </w:rPr>
        <w:drawing>
          <wp:inline distT="0" distB="0" distL="0" distR="0">
            <wp:extent cx="5391150" cy="6229350"/>
            <wp:effectExtent l="19050" t="0" r="0" b="0"/>
            <wp:docPr id="4" name="Imagen 1" descr="C:\Users\Nico.PERSONAL.000\Desktop\Guitarra\CURSO\desca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co.PERSONAL.000\Desktop\Guitarra\CURSO\descarg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22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3355" w:rsidRPr="00473D67" w:rsidSect="00215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473D67"/>
    <w:rsid w:val="00215789"/>
    <w:rsid w:val="00473D67"/>
    <w:rsid w:val="00CF2025"/>
    <w:rsid w:val="00F33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7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73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3D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</Words>
  <Characters>64</Characters>
  <Application>Microsoft Office Word</Application>
  <DocSecurity>0</DocSecurity>
  <Lines>1</Lines>
  <Paragraphs>1</Paragraphs>
  <ScaleCrop>false</ScaleCrop>
  <Company>PERSONAL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2</cp:revision>
  <dcterms:created xsi:type="dcterms:W3CDTF">2019-01-07T16:25:00Z</dcterms:created>
  <dcterms:modified xsi:type="dcterms:W3CDTF">2019-01-07T16:28:00Z</dcterms:modified>
</cp:coreProperties>
</file>