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Memo Template</w:t>
      </w:r>
    </w:p>
    <w:p>
      <w:pPr>
        <w:pStyle w:val="Author"/>
      </w:pPr>
      <w:r>
        <w:t xml:space="preserve">Nick Mergendahl</w:t>
      </w:r>
    </w:p>
    <w:p>
      <w:pPr>
        <w:pStyle w:val="Date"/>
      </w:pPr>
      <w:r>
        <w:t xml:space="preserve">2026-08-03</w:t>
      </w:r>
    </w:p>
    <w:p>
      <w:pPr>
        <w:pStyle w:val="SourceCode"/>
      </w:pPr>
      <w:r>
        <w:rPr>
          <w:rStyle w:val="FunctionTok"/>
        </w:rPr>
        <w:t xml:space="preserve">options</w:t>
      </w:r>
      <w:r>
        <w:rPr>
          <w:rStyle w:val="NormalTok"/>
        </w:rPr>
        <w:t xml:space="preserve">(</w:t>
      </w:r>
      <w:r>
        <w:rPr>
          <w:rStyle w:val="AttributeTok"/>
        </w:rPr>
        <w:t xml:space="preserve">conflicts.policy =</w:t>
      </w:r>
      <w:r>
        <w:rPr>
          <w:rStyle w:val="NormalTok"/>
        </w:rPr>
        <w:t xml:space="preserve"> </w:t>
      </w:r>
      <w:r>
        <w:rPr>
          <w:rStyle w:val="StringTok"/>
        </w:rPr>
        <w:t xml:space="preserve">"depends.ok"</w:t>
      </w:r>
      <w:r>
        <w:rPr>
          <w:rStyle w:val="NormalTok"/>
        </w:rPr>
        <w:t xml:space="preserve">) </w:t>
      </w:r>
      <w:r>
        <w:br/>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(psych, </w:t>
      </w:r>
      <w:r>
        <w:rPr>
          <w:rStyle w:val="AttributeTok"/>
        </w:rPr>
        <w:t xml:space="preserve">exclude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"alpha"</w:t>
      </w:r>
      <w:r>
        <w:rPr>
          <w:rStyle w:val="NormalTok"/>
        </w:rPr>
        <w:t xml:space="preserve">))</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(Matrix, </w:t>
      </w:r>
      <w:r>
        <w:rPr>
          <w:rStyle w:val="AttributeTok"/>
        </w:rPr>
        <w:t xml:space="preserve">exclude =</w:t>
      </w:r>
      <w:r>
        <w:rPr>
          <w:rStyle w:val="NormalTok"/>
        </w:rPr>
        <w:t xml:space="preserve"> </w:t>
      </w:r>
      <w:r>
        <w:rPr>
          <w:rStyle w:val="FunctionTok"/>
        </w:rPr>
        <w:t xml:space="preserve">c</w:t>
      </w:r>
      <w:r>
        <w:rPr>
          <w:rStyle w:val="NormalTok"/>
        </w:rPr>
        <w:t xml:space="preserve">(</w:t>
      </w:r>
      <w:r>
        <w:rPr>
          <w:rStyle w:val="StringTok"/>
        </w:rPr>
        <w:t xml:space="preserve">"expand"</w:t>
      </w:r>
      <w:r>
        <w:rPr>
          <w:rStyle w:val="NormalTok"/>
        </w:rPr>
        <w:t xml:space="preserve">, </w:t>
      </w:r>
      <w:r>
        <w:rPr>
          <w:rStyle w:val="StringTok"/>
        </w:rPr>
        <w:t xml:space="preserve">"pack"</w:t>
      </w:r>
      <w:r>
        <w:rPr>
          <w:rStyle w:val="NormalTok"/>
        </w:rPr>
        <w:t xml:space="preserve">, </w:t>
      </w:r>
      <w:r>
        <w:rPr>
          <w:rStyle w:val="StringTok"/>
        </w:rPr>
        <w:t xml:space="preserve">"unpack"</w:t>
      </w:r>
      <w:r>
        <w:rPr>
          <w:rStyle w:val="NormalTok"/>
        </w:rPr>
        <w:t xml:space="preserve">))</w:t>
      </w:r>
      <w:r>
        <w:br/>
      </w:r>
      <w:r>
        <w:rPr>
          <w:rStyle w:val="FunctionTok"/>
        </w:rPr>
        <w:t xml:space="preserve">library</w:t>
      </w:r>
      <w:r>
        <w:rPr>
          <w:rStyle w:val="NormalTok"/>
        </w:rPr>
        <w:t xml:space="preserve">(lme4)</w:t>
      </w:r>
      <w:r>
        <w:br/>
      </w:r>
      <w:r>
        <w:rPr>
          <w:rStyle w:val="FunctionTok"/>
        </w:rPr>
        <w:t xml:space="preserve">library</w:t>
      </w:r>
      <w:r>
        <w:rPr>
          <w:rStyle w:val="NormalTok"/>
        </w:rPr>
        <w:t xml:space="preserve">(kableExtra, </w:t>
      </w:r>
      <w:r>
        <w:rPr>
          <w:rStyle w:val="AttributeTok"/>
        </w:rPr>
        <w:t xml:space="preserve">exclude =</w:t>
      </w:r>
      <w:r>
        <w:rPr>
          <w:rStyle w:val="NormalTok"/>
        </w:rPr>
        <w:t xml:space="preserve"> </w:t>
      </w:r>
      <w:r>
        <w:rPr>
          <w:rStyle w:val="StringTok"/>
        </w:rPr>
        <w:t xml:space="preserve">"group_rows"</w:t>
      </w:r>
      <w:r>
        <w:rPr>
          <w:rStyle w:val="NormalTok"/>
        </w:rPr>
        <w:t xml:space="preserve">)</w:t>
      </w:r>
      <w:r>
        <w:br/>
      </w:r>
      <w:r>
        <w:rPr>
          <w:rStyle w:val="FunctionTok"/>
        </w:rPr>
        <w:t xml:space="preserve">library</w:t>
      </w:r>
      <w:r>
        <w:rPr>
          <w:rStyle w:val="NormalTok"/>
        </w:rPr>
        <w:t xml:space="preserve">(car, </w:t>
      </w:r>
      <w:r>
        <w:rPr>
          <w:rStyle w:val="AttributeTok"/>
        </w:rPr>
        <w:t xml:space="preserve">exclude =</w:t>
      </w:r>
      <w:r>
        <w:rPr>
          <w:rStyle w:val="NormalTok"/>
        </w:rPr>
        <w:t xml:space="preserve"> </w:t>
      </w:r>
      <w:r>
        <w:rPr>
          <w:rStyle w:val="FunctionTok"/>
        </w:rPr>
        <w:t xml:space="preserve">c</w:t>
      </w:r>
      <w:r>
        <w:rPr>
          <w:rStyle w:val="NormalTok"/>
        </w:rPr>
        <w:t xml:space="preserve">(</w:t>
      </w:r>
      <w:r>
        <w:rPr>
          <w:rStyle w:val="StringTok"/>
        </w:rPr>
        <w:t xml:space="preserve">"recode"</w:t>
      </w:r>
      <w:r>
        <w:rPr>
          <w:rStyle w:val="NormalTok"/>
        </w:rPr>
        <w:t xml:space="preserve">, </w:t>
      </w:r>
      <w:r>
        <w:rPr>
          <w:rStyle w:val="StringTok"/>
        </w:rPr>
        <w:t xml:space="preserve">"some"</w:t>
      </w:r>
      <w:r>
        <w:rPr>
          <w:rStyle w:val="NormalTok"/>
        </w:rPr>
        <w:t xml:space="preserve">, </w:t>
      </w:r>
      <w:r>
        <w:rPr>
          <w:rStyle w:val="StringTok"/>
        </w:rPr>
        <w:t xml:space="preserve">"logit"</w:t>
      </w:r>
      <w:r>
        <w:rPr>
          <w:rStyle w:val="NormalTok"/>
        </w:rPr>
        <w:t xml:space="preserve">))</w:t>
      </w:r>
      <w:r>
        <w:br/>
      </w:r>
      <w:r>
        <w:rPr>
          <w:rStyle w:val="FunctionTok"/>
        </w:rPr>
        <w:t xml:space="preserve">library</w:t>
      </w:r>
      <w:r>
        <w:rPr>
          <w:rStyle w:val="NormalTok"/>
        </w:rPr>
        <w:t xml:space="preserve">(ggcorrplot)</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(effects)</w:t>
      </w:r>
      <w:r>
        <w:br/>
      </w:r>
      <w:r>
        <w:br/>
      </w:r>
      <w:r>
        <w:rPr>
          <w:rStyle w:val="FunctionTok"/>
        </w:rPr>
        <w:t xml:space="preserve">theme_set</w:t>
      </w:r>
      <w:r>
        <w:rPr>
          <w:rStyle w:val="NormalTok"/>
        </w:rPr>
        <w:t xml:space="preserve">(</w:t>
      </w:r>
      <w:r>
        <w:rPr>
          <w:rStyle w:val="FunctionTok"/>
        </w:rPr>
        <w:t xml:space="preserve">theme_classic</w:t>
      </w:r>
      <w:r>
        <w:rPr>
          <w:rStyle w:val="NormalTok"/>
        </w:rPr>
        <w:t xml:space="preserve">())</w:t>
      </w:r>
      <w:r>
        <w:br/>
      </w:r>
      <w:r>
        <w:br/>
      </w:r>
      <w:r>
        <w:rPr>
          <w:rStyle w:val="NormalTok"/>
        </w:rPr>
        <w:t xml:space="preserve">path_data </w:t>
      </w:r>
      <w:r>
        <w:rPr>
          <w:rStyle w:val="OtherTok"/>
        </w:rPr>
        <w:t xml:space="preserve">&lt;-</w:t>
      </w:r>
      <w:r>
        <w:rPr>
          <w:rStyle w:val="NormalTok"/>
        </w:rPr>
        <w:t xml:space="preserve"> </w:t>
      </w:r>
      <w:r>
        <w:rPr>
          <w:rStyle w:val="StringTok"/>
        </w:rPr>
        <w:t xml:space="preserve">"data"</w:t>
      </w:r>
      <w:r>
        <w:br/>
      </w:r>
      <w:r>
        <w:br/>
      </w:r>
      <w:r>
        <w:rPr>
          <w:rStyle w:val="NormalTok"/>
        </w:rPr>
        <w:t xml:space="preserve">data_c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"C:/Users/hardy/OneDrive/Documents/capstone/data/PRCAQualtricsExport_FileC.csv"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data_c </w:t>
      </w:r>
      <w:r>
        <w:rPr>
          <w:rStyle w:val="OtherTok"/>
        </w:rPr>
        <w:t xml:space="preserve">&lt;-</w:t>
      </w:r>
      <w:r>
        <w:rPr>
          <w:rStyle w:val="NormalTok"/>
        </w:rPr>
        <w:t xml:space="preserve"> data_c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Q2 =</w:t>
      </w:r>
      <w:r>
        <w:rPr>
          <w:rStyle w:val="NormalTok"/>
        </w:rPr>
        <w:t xml:space="preserve"> </w:t>
      </w:r>
      <w:r>
        <w:rPr>
          <w:rStyle w:val="FunctionTok"/>
        </w:rPr>
        <w:t xml:space="preserve">recode</w:t>
      </w:r>
      <w:r>
        <w:rPr>
          <w:rStyle w:val="NormalTok"/>
        </w:rPr>
        <w:t xml:space="preserve">(Q2, </w:t>
      </w:r>
      <w:r>
        <w:rPr>
          <w:rStyle w:val="StringTok"/>
        </w:rPr>
        <w:t xml:space="preserve">"Strongly disagree"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rPr>
          <w:rStyle w:val="StringTok"/>
        </w:rPr>
        <w:t xml:space="preserve">"Somewhat disagree"</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 </w:t>
      </w:r>
      <w:r>
        <w:rPr>
          <w:rStyle w:val="StringTok"/>
        </w:rPr>
        <w:t xml:space="preserve">"Neither agree nor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"Somewhat agree"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Q4 =</w:t>
      </w:r>
      <w:r>
        <w:rPr>
          <w:rStyle w:val="NormalTok"/>
        </w:rPr>
        <w:t xml:space="preserve"> </w:t>
      </w:r>
      <w:r>
        <w:rPr>
          <w:rStyle w:val="FunctionTok"/>
        </w:rPr>
        <w:t xml:space="preserve">recode</w:t>
      </w:r>
      <w:r>
        <w:rPr>
          <w:rStyle w:val="NormalTok"/>
        </w:rPr>
        <w:t xml:space="preserve">(Q4, </w:t>
      </w:r>
      <w:r>
        <w:rPr>
          <w:rStyle w:val="StringTok"/>
        </w:rPr>
        <w:t xml:space="preserve">"Strongly disagree"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rPr>
          <w:rStyle w:val="StringTok"/>
        </w:rPr>
        <w:t xml:space="preserve">"Somewhat disagree"</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 </w:t>
      </w:r>
      <w:r>
        <w:rPr>
          <w:rStyle w:val="StringTok"/>
        </w:rPr>
        <w:t xml:space="preserve">"Neither agree nor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"Somewhat agree"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Q6 =</w:t>
      </w:r>
      <w:r>
        <w:rPr>
          <w:rStyle w:val="NormalTok"/>
        </w:rPr>
        <w:t xml:space="preserve"> </w:t>
      </w:r>
      <w:r>
        <w:rPr>
          <w:rStyle w:val="FunctionTok"/>
        </w:rPr>
        <w:t xml:space="preserve">recode</w:t>
      </w:r>
      <w:r>
        <w:rPr>
          <w:rStyle w:val="NormalTok"/>
        </w:rPr>
        <w:t xml:space="preserve">(Q6, </w:t>
      </w:r>
      <w:r>
        <w:rPr>
          <w:rStyle w:val="StringTok"/>
        </w:rPr>
        <w:t xml:space="preserve">"Strongly disagree"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rPr>
          <w:rStyle w:val="StringTok"/>
        </w:rPr>
        <w:t xml:space="preserve">"Somewhat disagree"</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 </w:t>
      </w:r>
      <w:r>
        <w:rPr>
          <w:rStyle w:val="StringTok"/>
        </w:rPr>
        <w:t xml:space="preserve">"Neither agree nor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"Somewhat agree"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Q14 =</w:t>
      </w:r>
      <w:r>
        <w:rPr>
          <w:rStyle w:val="NormalTok"/>
        </w:rPr>
        <w:t xml:space="preserve"> </w:t>
      </w:r>
      <w:r>
        <w:rPr>
          <w:rStyle w:val="FunctionTok"/>
        </w:rPr>
        <w:t xml:space="preserve">recode</w:t>
      </w:r>
      <w:r>
        <w:rPr>
          <w:rStyle w:val="NormalTok"/>
        </w:rPr>
        <w:t xml:space="preserve">(Q14, </w:t>
      </w:r>
      <w:r>
        <w:rPr>
          <w:rStyle w:val="StringTok"/>
        </w:rPr>
        <w:t xml:space="preserve">"Strongly disagree"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rPr>
          <w:rStyle w:val="StringTok"/>
        </w:rPr>
        <w:t xml:space="preserve">"Somewhat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"Neither agree nor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"Somewhat agree"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Q16 =</w:t>
      </w:r>
      <w:r>
        <w:rPr>
          <w:rStyle w:val="NormalTok"/>
        </w:rPr>
        <w:t xml:space="preserve"> </w:t>
      </w:r>
      <w:r>
        <w:rPr>
          <w:rStyle w:val="FunctionTok"/>
        </w:rPr>
        <w:t xml:space="preserve">recode</w:t>
      </w:r>
      <w:r>
        <w:rPr>
          <w:rStyle w:val="NormalTok"/>
        </w:rPr>
        <w:t xml:space="preserve">(Q16, </w:t>
      </w:r>
      <w:r>
        <w:rPr>
          <w:rStyle w:val="StringTok"/>
        </w:rPr>
        <w:t xml:space="preserve">"Strongly disagree"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rPr>
          <w:rStyle w:val="StringTok"/>
        </w:rPr>
        <w:t xml:space="preserve">"Somewhat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"Neither agree nor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"Somewhat agree"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Q17 =</w:t>
      </w:r>
      <w:r>
        <w:rPr>
          <w:rStyle w:val="NormalTok"/>
        </w:rPr>
        <w:t xml:space="preserve"> </w:t>
      </w:r>
      <w:r>
        <w:rPr>
          <w:rStyle w:val="FunctionTok"/>
        </w:rPr>
        <w:t xml:space="preserve">recode</w:t>
      </w:r>
      <w:r>
        <w:rPr>
          <w:rStyle w:val="NormalTok"/>
        </w:rPr>
        <w:t xml:space="preserve">(Q17, </w:t>
      </w:r>
      <w:r>
        <w:rPr>
          <w:rStyle w:val="StringTok"/>
        </w:rPr>
        <w:t xml:space="preserve">"Strongly disagree"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rPr>
          <w:rStyle w:val="StringTok"/>
        </w:rPr>
        <w:t xml:space="preserve">"Somewhat disagree"</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 </w:t>
      </w:r>
      <w:r>
        <w:rPr>
          <w:rStyle w:val="StringTok"/>
        </w:rPr>
        <w:t xml:space="preserve">"Neither agree nor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"Somewhat agree"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recode</w:t>
      </w:r>
      <w:r>
        <w:rPr>
          <w:rStyle w:val="NormalTok"/>
        </w:rPr>
        <w:t xml:space="preserve">(Q1, </w:t>
      </w:r>
      <w:r>
        <w:rPr>
          <w:rStyle w:val="StringTok"/>
        </w:rPr>
        <w:t xml:space="preserve">"Strongly disagree"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"Somewhat disagree"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tringTok"/>
        </w:rPr>
        <w:t xml:space="preserve">"Neither agree nor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"Somewhat agree"</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Q3 =</w:t>
      </w:r>
      <w:r>
        <w:rPr>
          <w:rStyle w:val="NormalTok"/>
        </w:rPr>
        <w:t xml:space="preserve"> </w:t>
      </w:r>
      <w:r>
        <w:rPr>
          <w:rStyle w:val="FunctionTok"/>
        </w:rPr>
        <w:t xml:space="preserve">recode</w:t>
      </w:r>
      <w:r>
        <w:rPr>
          <w:rStyle w:val="NormalTok"/>
        </w:rPr>
        <w:t xml:space="preserve">(Q3, </w:t>
      </w:r>
      <w:r>
        <w:rPr>
          <w:rStyle w:val="StringTok"/>
        </w:rPr>
        <w:t xml:space="preserve">"Strongly disagree"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"Somewhat disagree"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tringTok"/>
        </w:rPr>
        <w:t xml:space="preserve">"Neither agree nor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"Somewhat agree"</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Q5 =</w:t>
      </w:r>
      <w:r>
        <w:rPr>
          <w:rStyle w:val="NormalTok"/>
        </w:rPr>
        <w:t xml:space="preserve"> </w:t>
      </w:r>
      <w:r>
        <w:rPr>
          <w:rStyle w:val="FunctionTok"/>
        </w:rPr>
        <w:t xml:space="preserve">recode</w:t>
      </w:r>
      <w:r>
        <w:rPr>
          <w:rStyle w:val="NormalTok"/>
        </w:rPr>
        <w:t xml:space="preserve">(Q5, </w:t>
      </w:r>
      <w:r>
        <w:rPr>
          <w:rStyle w:val="StringTok"/>
        </w:rPr>
        <w:t xml:space="preserve">"Strongly disagree"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"Somewhat disagree"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tringTok"/>
        </w:rPr>
        <w:t xml:space="preserve">"Neither agree nor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"Somewhat agree"</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Q13 =</w:t>
      </w:r>
      <w:r>
        <w:rPr>
          <w:rStyle w:val="NormalTok"/>
        </w:rPr>
        <w:t xml:space="preserve"> </w:t>
      </w:r>
      <w:r>
        <w:rPr>
          <w:rStyle w:val="FunctionTok"/>
        </w:rPr>
        <w:t xml:space="preserve">recode</w:t>
      </w:r>
      <w:r>
        <w:rPr>
          <w:rStyle w:val="NormalTok"/>
        </w:rPr>
        <w:t xml:space="preserve">(Q13, </w:t>
      </w:r>
      <w:r>
        <w:rPr>
          <w:rStyle w:val="StringTok"/>
        </w:rPr>
        <w:t xml:space="preserve">"Strongly disagree"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"Somewhat disagree"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tringTok"/>
        </w:rPr>
        <w:t xml:space="preserve">"Neither agree nor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"Somewhat agree"</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Q15 =</w:t>
      </w:r>
      <w:r>
        <w:rPr>
          <w:rStyle w:val="NormalTok"/>
        </w:rPr>
        <w:t xml:space="preserve"> </w:t>
      </w:r>
      <w:r>
        <w:rPr>
          <w:rStyle w:val="FunctionTok"/>
        </w:rPr>
        <w:t xml:space="preserve">recode</w:t>
      </w:r>
      <w:r>
        <w:rPr>
          <w:rStyle w:val="NormalTok"/>
        </w:rPr>
        <w:t xml:space="preserve">(Q15, </w:t>
      </w:r>
      <w:r>
        <w:rPr>
          <w:rStyle w:val="StringTok"/>
        </w:rPr>
        <w:t xml:space="preserve">"Strongly disagree"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"Somewhat disagree"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"Neither agree nor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"Somewhat agree"</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Q18 =</w:t>
      </w:r>
      <w:r>
        <w:rPr>
          <w:rStyle w:val="NormalTok"/>
        </w:rPr>
        <w:t xml:space="preserve"> </w:t>
      </w:r>
      <w:r>
        <w:rPr>
          <w:rStyle w:val="FunctionTok"/>
        </w:rPr>
        <w:t xml:space="preserve">recode</w:t>
      </w:r>
      <w:r>
        <w:rPr>
          <w:rStyle w:val="NormalTok"/>
        </w:rPr>
        <w:t xml:space="preserve">(Q18, </w:t>
      </w:r>
      <w:r>
        <w:rPr>
          <w:rStyle w:val="StringTok"/>
        </w:rPr>
        <w:t xml:space="preserve">"Strongly disagree"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"Somewhat disagree"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"Neither agree nor disagree"</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"Somewhat agree"</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w:t>
      </w:r>
    </w:p>
    <w:p>
      <w:pPr>
        <w:pStyle w:val="SourceCode"/>
      </w:pPr>
      <w:r>
        <w:rPr>
          <w:rStyle w:val="NormalTok"/>
        </w:rPr>
        <w:t xml:space="preserve">data_c </w:t>
      </w:r>
      <w:r>
        <w:rPr>
          <w:rStyle w:val="OtherTok"/>
        </w:rPr>
        <w:t xml:space="preserve">&lt;-</w:t>
      </w:r>
      <w:r>
        <w:rPr>
          <w:rStyle w:val="NormalTok"/>
        </w:rPr>
        <w:t xml:space="preserve"> data_c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Q_Composite =</w:t>
      </w:r>
      <w:r>
        <w:rPr>
          <w:rStyle w:val="NormalTok"/>
        </w:rPr>
        <w:t xml:space="preserve"> ((Q1 </w:t>
      </w:r>
      <w:r>
        <w:rPr>
          <w:rStyle w:val="SpecialCharTok"/>
        </w:rPr>
        <w:t xml:space="preserve">+</w:t>
      </w:r>
      <w:r>
        <w:rPr>
          <w:rStyle w:val="NormalTok"/>
        </w:rPr>
        <w:t xml:space="preserve"> Q2 </w:t>
      </w:r>
      <w:r>
        <w:rPr>
          <w:rStyle w:val="SpecialCharTok"/>
        </w:rPr>
        <w:t xml:space="preserve">+</w:t>
      </w:r>
      <w:r>
        <w:rPr>
          <w:rStyle w:val="NormalTok"/>
        </w:rPr>
        <w:t xml:space="preserve"> Q3 </w:t>
      </w:r>
      <w:r>
        <w:rPr>
          <w:rStyle w:val="SpecialCharTok"/>
        </w:rPr>
        <w:t xml:space="preserve">+</w:t>
      </w:r>
      <w:r>
        <w:rPr>
          <w:rStyle w:val="NormalTok"/>
        </w:rPr>
        <w:t xml:space="preserve"> Q4 </w:t>
      </w:r>
      <w:r>
        <w:rPr>
          <w:rStyle w:val="SpecialCharTok"/>
        </w:rPr>
        <w:t xml:space="preserve">+</w:t>
      </w:r>
      <w:r>
        <w:rPr>
          <w:rStyle w:val="NormalTok"/>
        </w:rPr>
        <w:t xml:space="preserve"> Q5 </w:t>
      </w:r>
      <w:r>
        <w:rPr>
          <w:rStyle w:val="SpecialCharTok"/>
        </w:rPr>
        <w:t xml:space="preserve">+</w:t>
      </w:r>
      <w:r>
        <w:rPr>
          <w:rStyle w:val="NormalTok"/>
        </w:rPr>
        <w:t xml:space="preserve"> Q6 </w:t>
      </w:r>
      <w:r>
        <w:rPr>
          <w:rStyle w:val="SpecialCharTok"/>
        </w:rPr>
        <w:t xml:space="preserve">+</w:t>
      </w:r>
      <w:r>
        <w:rPr>
          <w:rStyle w:val="NormalTok"/>
        </w:rPr>
        <w:t xml:space="preserve"> Q13 </w:t>
      </w:r>
      <w:r>
        <w:rPr>
          <w:rStyle w:val="SpecialCharTok"/>
        </w:rPr>
        <w:t xml:space="preserve">+</w:t>
      </w:r>
      <w:r>
        <w:rPr>
          <w:rStyle w:val="NormalTok"/>
        </w:rPr>
        <w:t xml:space="preserve"> Q14 </w:t>
      </w:r>
      <w:r>
        <w:rPr>
          <w:rStyle w:val="SpecialCharTok"/>
        </w:rPr>
        <w:t xml:space="preserve">+</w:t>
      </w:r>
      <w:r>
        <w:rPr>
          <w:rStyle w:val="NormalTok"/>
        </w:rPr>
        <w:t xml:space="preserve"> Q15 </w:t>
      </w:r>
      <w:r>
        <w:rPr>
          <w:rStyle w:val="SpecialCharTok"/>
        </w:rPr>
        <w:t xml:space="preserve">+</w:t>
      </w:r>
      <w:r>
        <w:rPr>
          <w:rStyle w:val="NormalTok"/>
        </w:rPr>
        <w:t xml:space="preserve"> Q16 </w:t>
      </w:r>
      <w:r>
        <w:rPr>
          <w:rStyle w:val="SpecialCharTok"/>
        </w:rPr>
        <w:t xml:space="preserve">+</w:t>
      </w:r>
      <w:r>
        <w:rPr>
          <w:rStyle w:val="NormalTok"/>
        </w:rPr>
        <w:t xml:space="preserve"> Q17 </w:t>
      </w:r>
      <w:r>
        <w:rPr>
          <w:rStyle w:val="SpecialCharTok"/>
        </w:rPr>
        <w:t xml:space="preserve">+</w:t>
      </w:r>
      <w:r>
        <w:rPr>
          <w:rStyle w:val="NormalTok"/>
        </w:rPr>
        <w:t xml:space="preserve"> Q18)))</w:t>
      </w:r>
      <w:r>
        <w:br/>
      </w:r>
      <w:r>
        <w:br/>
      </w:r>
      <w:r>
        <w:rPr>
          <w:rStyle w:val="FunctionTok"/>
        </w:rPr>
        <w:t xml:space="preserve">print</w:t>
      </w:r>
      <w:r>
        <w:rPr>
          <w:rStyle w:val="NormalTok"/>
        </w:rPr>
        <w:t xml:space="preserve">(</w:t>
      </w:r>
      <w:r>
        <w:rPr>
          <w:rStyle w:val="FunctionTok"/>
        </w:rPr>
        <w:t xml:space="preserve">min</w:t>
      </w:r>
      <w:r>
        <w:rPr>
          <w:rStyle w:val="NormalTok"/>
        </w:rPr>
        <w:t xml:space="preserve">(data_c</w:t>
      </w:r>
      <w:r>
        <w:rPr>
          <w:rStyle w:val="SpecialCharTok"/>
        </w:rPr>
        <w:t xml:space="preserve">$</w:t>
      </w:r>
      <w:r>
        <w:rPr>
          <w:rStyle w:val="NormalTok"/>
        </w:rPr>
        <w:t xml:space="preserve">Q_Composite,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12</w:t>
      </w:r>
    </w:p>
    <w:p>
      <w:pPr>
        <w:pStyle w:val="SourceCode"/>
      </w:pPr>
      <w:r>
        <w:rPr>
          <w:rStyle w:val="FunctionTok"/>
        </w:rPr>
        <w:t xml:space="preserve">print</w:t>
      </w:r>
      <w:r>
        <w:rPr>
          <w:rStyle w:val="NormalTok"/>
        </w:rPr>
        <w:t xml:space="preserve">(</w:t>
      </w:r>
      <w:r>
        <w:rPr>
          <w:rStyle w:val="FunctionTok"/>
        </w:rPr>
        <w:t xml:space="preserve">max</w:t>
      </w:r>
      <w:r>
        <w:rPr>
          <w:rStyle w:val="NormalTok"/>
        </w:rPr>
        <w:t xml:space="preserve">(data_c</w:t>
      </w:r>
      <w:r>
        <w:rPr>
          <w:rStyle w:val="SpecialCharTok"/>
        </w:rPr>
        <w:t xml:space="preserve">$</w:t>
      </w:r>
      <w:r>
        <w:rPr>
          <w:rStyle w:val="NormalTok"/>
        </w:rPr>
        <w:t xml:space="preserve">Q_Composite,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60</w:t>
      </w:r>
    </w:p>
    <w:p>
      <w:pPr>
        <w:pStyle w:val="SourceCode"/>
      </w:pPr>
      <w:r>
        <w:rPr>
          <w:rStyle w:val="NormalTok"/>
        </w:rPr>
        <w:t xml:space="preserve">data_c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(Q26)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mean_comp =</w:t>
      </w:r>
      <w:r>
        <w:rPr>
          <w:rStyle w:val="NormalTok"/>
        </w:rPr>
        <w:t xml:space="preserve"> </w:t>
      </w:r>
      <w:r>
        <w:rPr>
          <w:rStyle w:val="FunctionTok"/>
        </w:rPr>
        <w:t xml:space="preserve">mean</w:t>
      </w:r>
      <w:r>
        <w:rPr>
          <w:rStyle w:val="NormalTok"/>
        </w:rPr>
        <w:t xml:space="preserve">(Q_Composite,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 A tibble: 6 × 2</w:t>
      </w:r>
      <w:r>
        <w:br/>
      </w:r>
      <w:r>
        <w:rPr>
          <w:rStyle w:val="VerbatimChar"/>
        </w:rPr>
        <w:t xml:space="preserve">  Q26                    mean_comp</w:t>
      </w:r>
      <w:r>
        <w:br/>
      </w:r>
      <w:r>
        <w:rPr>
          <w:rStyle w:val="VerbatimChar"/>
        </w:rPr>
        <w:t xml:space="preserve">  &lt;chr&gt;                      &lt;dbl&gt;</w:t>
      </w:r>
      <w:r>
        <w:br/>
      </w:r>
      <w:r>
        <w:rPr>
          <w:rStyle w:val="VerbatimChar"/>
        </w:rPr>
        <w:t xml:space="preserve">1 0-1 days a month            29.0</w:t>
      </w:r>
      <w:r>
        <w:br/>
      </w:r>
      <w:r>
        <w:rPr>
          <w:rStyle w:val="VerbatimChar"/>
        </w:rPr>
        <w:t xml:space="preserve">2 2-4 days a month            27.6</w:t>
      </w:r>
      <w:r>
        <w:br/>
      </w:r>
      <w:r>
        <w:rPr>
          <w:rStyle w:val="VerbatimChar"/>
        </w:rPr>
        <w:t xml:space="preserve">3 4-8 days a month            26.0</w:t>
      </w:r>
      <w:r>
        <w:br/>
      </w:r>
      <w:r>
        <w:rPr>
          <w:rStyle w:val="VerbatimChar"/>
        </w:rPr>
        <w:t xml:space="preserve">4 8 or more days a month      27.5</w:t>
      </w:r>
      <w:r>
        <w:br/>
      </w:r>
      <w:r>
        <w:rPr>
          <w:rStyle w:val="VerbatimChar"/>
        </w:rPr>
        <w:t xml:space="preserve">5 Never                       32.2</w:t>
      </w:r>
      <w:r>
        <w:br/>
      </w:r>
      <w:r>
        <w:rPr>
          <w:rStyle w:val="VerbatimChar"/>
        </w:rPr>
        <w:t xml:space="preserve">6 &lt;NA&gt;                       NaN  </w:t>
      </w:r>
    </w:p>
    <w:p>
      <w:pPr>
        <w:pStyle w:val="SourceCode"/>
      </w:pPr>
      <w:r>
        <w:rPr>
          <w:rStyle w:val="NormalTok"/>
        </w:rPr>
        <w:t xml:space="preserve">data_c </w:t>
      </w:r>
      <w:r>
        <w:rPr>
          <w:rStyle w:val="OtherTok"/>
        </w:rPr>
        <w:t xml:space="preserve">&lt;-</w:t>
      </w:r>
      <w:r>
        <w:rPr>
          <w:rStyle w:val="NormalTok"/>
        </w:rPr>
        <w:t xml:space="preserve"> data_c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Q26_num =</w:t>
      </w:r>
      <w:r>
        <w:rPr>
          <w:rStyle w:val="NormalTok"/>
        </w:rPr>
        <w:t xml:space="preserve"> </w:t>
      </w:r>
      <w:r>
        <w:rPr>
          <w:rStyle w:val="FunctionTok"/>
        </w:rPr>
        <w:t xml:space="preserve">case_match</w:t>
      </w:r>
      <w:r>
        <w:rPr>
          <w:rStyle w:val="NormalTok"/>
        </w:rPr>
        <w:t xml:space="preserve">(Q26, </w:t>
      </w:r>
      <w:r>
        <w:rPr>
          <w:rStyle w:val="StringTok"/>
        </w:rPr>
        <w:t xml:space="preserve">"Never"</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"0-1 days a month"</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"2-4 days a month"</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tringTok"/>
        </w:rPr>
        <w:t xml:space="preserve">"2-4 days a month"</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w:t>
      </w:r>
      <w:r>
        <w:rPr>
          <w:rStyle w:val="StringTok"/>
        </w:rPr>
        <w:t xml:space="preserve">"4-8 days a month"</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w:t>
      </w:r>
      <w:r>
        <w:rPr>
          <w:rStyle w:val="StringTok"/>
        </w:rPr>
        <w:t xml:space="preserve">"8 or more days a month"</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br/>
      </w:r>
      <w:r>
        <w:rPr>
          <w:rStyle w:val="NormalTok"/>
        </w:rPr>
        <w:t xml:space="preserve">m_1 </w:t>
      </w:r>
      <w:r>
        <w:rPr>
          <w:rStyle w:val="OtherTok"/>
        </w:rPr>
        <w:t xml:space="preserve">&lt;-</w:t>
      </w:r>
      <w:r>
        <w:rPr>
          <w:rStyle w:val="NormalTok"/>
        </w:rPr>
        <w:t xml:space="preserve"> </w:t>
      </w:r>
      <w:r>
        <w:rPr>
          <w:rStyle w:val="FunctionTok"/>
        </w:rPr>
        <w:t xml:space="preserve">lm</w:t>
      </w:r>
      <w:r>
        <w:rPr>
          <w:rStyle w:val="NormalTok"/>
        </w:rPr>
        <w:t xml:space="preserve">(Q_Composite </w:t>
      </w:r>
      <w:r>
        <w:rPr>
          <w:rStyle w:val="SpecialCharTok"/>
        </w:rPr>
        <w:t xml:space="preserve">~</w:t>
      </w:r>
      <w:r>
        <w:rPr>
          <w:rStyle w:val="NormalTok"/>
        </w:rPr>
        <w:t xml:space="preserve"> Q26_num, </w:t>
      </w:r>
      <w:r>
        <w:rPr>
          <w:rStyle w:val="AttributeTok"/>
        </w:rPr>
        <w:t xml:space="preserve">data =</w:t>
      </w:r>
      <w:r>
        <w:rPr>
          <w:rStyle w:val="NormalTok"/>
        </w:rPr>
        <w:t xml:space="preserve"> data_c)</w:t>
      </w:r>
      <w:r>
        <w:br/>
      </w:r>
      <w:r>
        <w:rPr>
          <w:rStyle w:val="FunctionTok"/>
        </w:rPr>
        <w:t xml:space="preserve">summary</w:t>
      </w:r>
      <w:r>
        <w:rPr>
          <w:rStyle w:val="NormalTok"/>
        </w:rPr>
        <w:t xml:space="preserve">(m_1)</w:t>
      </w:r>
    </w:p>
    <w:p>
      <w:pPr>
        <w:pStyle w:val="SourceCode"/>
      </w:pPr>
      <w:r>
        <w:br/>
      </w:r>
      <w:r>
        <w:rPr>
          <w:rStyle w:val="VerbatimChar"/>
        </w:rPr>
        <w:t xml:space="preserve">Call:</w:t>
      </w:r>
      <w:r>
        <w:br/>
      </w:r>
      <w:r>
        <w:rPr>
          <w:rStyle w:val="VerbatimChar"/>
        </w:rPr>
        <w:t xml:space="preserve">lm(formula = Q_Composite ~ Q26_num, data = data_c)</w:t>
      </w:r>
      <w:r>
        <w:br/>
      </w:r>
      <w:r>
        <w:br/>
      </w:r>
      <w:r>
        <w:rPr>
          <w:rStyle w:val="VerbatimChar"/>
        </w:rPr>
        <w:t xml:space="preserve">Residuals:</w:t>
      </w:r>
      <w:r>
        <w:br/>
      </w:r>
      <w:r>
        <w:rPr>
          <w:rStyle w:val="VerbatimChar"/>
        </w:rPr>
        <w:t xml:space="preserve">    Min      1Q  Median      3Q     Max </w:t>
      </w:r>
      <w:r>
        <w:br/>
      </w:r>
      <w:r>
        <w:rPr>
          <w:rStyle w:val="VerbatimChar"/>
        </w:rPr>
        <w:t xml:space="preserve">-19.001  -8.650  -3.099   7.451  30.803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31.0014     1.2226  25.357   &lt;2e-16 ***</w:t>
      </w:r>
      <w:r>
        <w:br/>
      </w:r>
      <w:r>
        <w:rPr>
          <w:rStyle w:val="VerbatimChar"/>
        </w:rPr>
        <w:t xml:space="preserve">Q26_num      -1.2010     0.4726  -2.541   0.0116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11.18 on 258 degrees of freedom</w:t>
      </w:r>
      <w:r>
        <w:br/>
      </w:r>
      <w:r>
        <w:rPr>
          <w:rStyle w:val="VerbatimChar"/>
        </w:rPr>
        <w:t xml:space="preserve">  (13 observations deleted due to missingness)</w:t>
      </w:r>
      <w:r>
        <w:br/>
      </w:r>
      <w:r>
        <w:rPr>
          <w:rStyle w:val="VerbatimChar"/>
        </w:rPr>
        <w:t xml:space="preserve">Multiple R-squared:  0.02442,   Adjusted R-squared:  0.02064 </w:t>
      </w:r>
      <w:r>
        <w:br/>
      </w:r>
      <w:r>
        <w:rPr>
          <w:rStyle w:val="VerbatimChar"/>
        </w:rPr>
        <w:t xml:space="preserve">F-statistic: 6.458 on 1 and 258 DF,  p-value: 0.01163</w:t>
      </w:r>
    </w:p>
    <w:bookmarkStart w:id="9" w:name="analytical-or-research-question"/>
    <w:p>
      <w:pPr>
        <w:pStyle w:val="Heading2"/>
      </w:pPr>
      <w:r>
        <w:t xml:space="preserve">Analytical Or Research Question</w:t>
      </w:r>
    </w:p>
    <w:p>
      <w:pPr>
        <w:pStyle w:val="FirstParagraph"/>
      </w:pPr>
      <w:r>
        <w:t xml:space="preserve">Does a person’s number of days they used public transportation per month on average over the last 3 months predict their composite communication apprehension score from responses to questions about their confidence in conversations?</w:t>
      </w:r>
    </w:p>
    <w:bookmarkEnd w:id="9"/>
    <w:bookmarkStart w:id="13" w:name="answer-response-summary-of-results"/>
    <w:p>
      <w:pPr>
        <w:pStyle w:val="Heading2"/>
      </w:pPr>
      <w:r>
        <w:t xml:space="preserve">Answer, Response, &amp; Summary of Results</w:t>
      </w:r>
    </w:p>
    <w:p>
      <w:pPr>
        <w:pStyle w:val="FirstParagraph"/>
      </w:pPr>
      <w:r>
        <w:t xml:space="preserve">Yes. The number of days that a person uses public transportation in a week is a strong predictor of their composite communication apprehension score from questions related to their confidence in conversation.</w:t>
      </w:r>
    </w:p>
    <w:p>
      <w:pPr>
        <w:pStyle w:val="SourceCode"/>
      </w:pPr>
      <w:r>
        <w:rPr>
          <w:rStyle w:val="NormalTok"/>
        </w:rPr>
        <w:t xml:space="preserve">data_c </w:t>
      </w:r>
      <w:r>
        <w:rPr>
          <w:rStyle w:val="OtherTok"/>
        </w:rPr>
        <w:t xml:space="preserve">&lt;-</w:t>
      </w:r>
      <w:r>
        <w:rPr>
          <w:rStyle w:val="NormalTok"/>
        </w:rPr>
        <w:t xml:space="preserve"> data_c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days_str =</w:t>
      </w:r>
      <w:r>
        <w:rPr>
          <w:rStyle w:val="NormalTok"/>
        </w:rPr>
        <w:t xml:space="preserve"> </w:t>
      </w:r>
      <w:r>
        <w:rPr>
          <w:rStyle w:val="FunctionTok"/>
        </w:rPr>
        <w:t xml:space="preserve">as.factor</w:t>
      </w:r>
      <w:r>
        <w:rPr>
          <w:rStyle w:val="NormalTok"/>
        </w:rPr>
        <w:t xml:space="preserve">(Q26))</w:t>
      </w:r>
      <w:r>
        <w:br/>
      </w:r>
      <w:r>
        <w:br/>
      </w:r>
      <w:r>
        <w:rPr>
          <w:rStyle w:val="NormalTok"/>
        </w:rPr>
        <w:t xml:space="preserve">m_graph </w:t>
      </w:r>
      <w:r>
        <w:rPr>
          <w:rStyle w:val="OtherTok"/>
        </w:rPr>
        <w:t xml:space="preserve">&lt;-</w:t>
      </w:r>
      <w:r>
        <w:rPr>
          <w:rStyle w:val="NormalTok"/>
        </w:rPr>
        <w:t xml:space="preserve"> </w:t>
      </w:r>
      <w:r>
        <w:rPr>
          <w:rStyle w:val="FunctionTok"/>
        </w:rPr>
        <w:t xml:space="preserve">lm</w:t>
      </w:r>
      <w:r>
        <w:rPr>
          <w:rStyle w:val="NormalTok"/>
        </w:rPr>
        <w:t xml:space="preserve">(Q_Composite </w:t>
      </w:r>
      <w:r>
        <w:rPr>
          <w:rStyle w:val="SpecialCharTok"/>
        </w:rPr>
        <w:t xml:space="preserve">~</w:t>
      </w:r>
      <w:r>
        <w:rPr>
          <w:rStyle w:val="NormalTok"/>
        </w:rPr>
        <w:t xml:space="preserve"> days_str, </w:t>
      </w:r>
      <w:r>
        <w:rPr>
          <w:rStyle w:val="AttributeTok"/>
        </w:rPr>
        <w:t xml:space="preserve">data =</w:t>
      </w:r>
      <w:r>
        <w:rPr>
          <w:rStyle w:val="NormalTok"/>
        </w:rPr>
        <w:t xml:space="preserve"> data_c)</w:t>
      </w:r>
      <w:r>
        <w:br/>
      </w:r>
      <w:r>
        <w:br/>
      </w:r>
      <w:r>
        <w:rPr>
          <w:rStyle w:val="NormalTok"/>
        </w:rPr>
        <w:t xml:space="preserve">x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days_str =</w:t>
      </w:r>
      <w:r>
        <w:rPr>
          <w:rStyle w:val="NormalTok"/>
        </w:rPr>
        <w:t xml:space="preserve"> </w:t>
      </w:r>
      <w:r>
        <w:rPr>
          <w:rStyle w:val="FunctionTok"/>
        </w:rPr>
        <w:t xml:space="preserve">c</w:t>
      </w:r>
      <w:r>
        <w:rPr>
          <w:rStyle w:val="NormalTok"/>
        </w:rPr>
        <w:t xml:space="preserve">(</w:t>
      </w:r>
      <w:r>
        <w:rPr>
          <w:rStyle w:val="StringTok"/>
        </w:rPr>
        <w:t xml:space="preserve">"Never"</w:t>
      </w:r>
      <w:r>
        <w:rPr>
          <w:rStyle w:val="NormalTok"/>
        </w:rPr>
        <w:t xml:space="preserve">, </w:t>
      </w:r>
      <w:r>
        <w:rPr>
          <w:rStyle w:val="StringTok"/>
        </w:rPr>
        <w:t xml:space="preserve">"0-1 days a month"</w:t>
      </w:r>
      <w:r>
        <w:rPr>
          <w:rStyle w:val="NormalTok"/>
        </w:rPr>
        <w:t xml:space="preserve">, </w:t>
      </w:r>
      <w:r>
        <w:rPr>
          <w:rStyle w:val="StringTok"/>
        </w:rPr>
        <w:t xml:space="preserve">"2-4 days a month"</w:t>
      </w:r>
      <w:r>
        <w:rPr>
          <w:rStyle w:val="NormalTok"/>
        </w:rPr>
        <w:t xml:space="preserve">, </w:t>
      </w:r>
      <w:r>
        <w:rPr>
          <w:rStyle w:val="StringTok"/>
        </w:rPr>
        <w:t xml:space="preserve">"2-4 days a month"</w:t>
      </w:r>
      <w:r>
        <w:rPr>
          <w:rStyle w:val="NormalTok"/>
        </w:rPr>
        <w:t xml:space="preserve">, </w:t>
      </w:r>
      <w:r>
        <w:rPr>
          <w:rStyle w:val="StringTok"/>
        </w:rPr>
        <w:t xml:space="preserve">"4-8 days a month"</w:t>
      </w:r>
      <w:r>
        <w:rPr>
          <w:rStyle w:val="NormalTok"/>
        </w:rPr>
        <w:t xml:space="preserve">, </w:t>
      </w:r>
      <w:r>
        <w:rPr>
          <w:rStyle w:val="StringTok"/>
        </w:rPr>
        <w:t xml:space="preserve">"8 or more days a month"</w:t>
      </w:r>
      <w:r>
        <w:rPr>
          <w:rStyle w:val="NormalTok"/>
        </w:rPr>
        <w:t xml:space="preserve">))</w:t>
      </w:r>
      <w:r>
        <w:br/>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(m_graph, x, </w:t>
      </w:r>
      <w:r>
        <w:rPr>
          <w:rStyle w:val="AttributeTok"/>
        </w:rPr>
        <w:t xml:space="preserve">se.fit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upper =</w:t>
      </w:r>
      <w:r>
        <w:rPr>
          <w:rStyle w:val="NormalTok"/>
        </w:rPr>
        <w:t xml:space="preserve"> fit </w:t>
      </w:r>
      <w:r>
        <w:rPr>
          <w:rStyle w:val="SpecialCharTok"/>
        </w:rPr>
        <w:t xml:space="preserve">+</w:t>
      </w:r>
      <w:r>
        <w:rPr>
          <w:rStyle w:val="NormalTok"/>
        </w:rPr>
        <w:t xml:space="preserve"> se.fit,</w:t>
      </w:r>
      <w:r>
        <w:br/>
      </w:r>
      <w:r>
        <w:rPr>
          <w:rStyle w:val="NormalTok"/>
        </w:rPr>
        <w:t xml:space="preserve">         </w:t>
      </w:r>
      <w:r>
        <w:rPr>
          <w:rStyle w:val="AttributeTok"/>
        </w:rPr>
        <w:t xml:space="preserve">lower =</w:t>
      </w:r>
      <w:r>
        <w:rPr>
          <w:rStyle w:val="NormalTok"/>
        </w:rPr>
        <w:t xml:space="preserve"> fit </w:t>
      </w:r>
      <w:r>
        <w:rPr>
          <w:rStyle w:val="SpecialCharTok"/>
        </w:rPr>
        <w:t xml:space="preserve">-</w:t>
      </w:r>
      <w:r>
        <w:rPr>
          <w:rStyle w:val="NormalTok"/>
        </w:rPr>
        <w:t xml:space="preserve"> se.fit) </w:t>
      </w:r>
      <w:r>
        <w:rPr>
          <w:rStyle w:val="SpecialCharTok"/>
        </w:rPr>
        <w:t xml:space="preserve">|&gt;</w:t>
      </w:r>
      <w:r>
        <w:rPr>
          <w:rStyle w:val="NormalTok"/>
        </w:rPr>
        <w:t xml:space="preserve"> </w:t>
      </w:r>
      <w:r>
        <w:br/>
      </w:r>
      <w:r>
        <w:rPr>
          <w:rStyle w:val="NormalTok"/>
        </w:rPr>
        <w:t xml:space="preserve">  </w:t>
      </w:r>
      <w:r>
        <w:rPr>
          <w:rStyle w:val="FunctionTok"/>
        </w:rPr>
        <w:t xml:space="preserve">bind_cols</w:t>
      </w:r>
      <w:r>
        <w:rPr>
          <w:rStyle w:val="NormalTok"/>
        </w:rPr>
        <w:t xml:space="preserve">(x)</w:t>
      </w:r>
      <w:r>
        <w:br/>
      </w:r>
      <w:r>
        <w:br/>
      </w:r>
      <w:r>
        <w:rPr>
          <w:rStyle w:val="FunctionTok"/>
        </w:rPr>
        <w:t xml:space="preserve">ggplot</w:t>
      </w:r>
      <w:r>
        <w:rPr>
          <w:rStyle w:val="NormalTok"/>
        </w:rPr>
        <w:t xml:space="preserve">(preds, </w:t>
      </w:r>
      <w:r>
        <w:rPr>
          <w:rStyle w:val="FunctionTok"/>
        </w:rPr>
        <w:t xml:space="preserve">aes</w:t>
      </w:r>
      <w:r>
        <w:rPr>
          <w:rStyle w:val="NormalTok"/>
        </w:rPr>
        <w:t xml:space="preserve">(</w:t>
      </w:r>
      <w:r>
        <w:rPr>
          <w:rStyle w:val="AttributeTok"/>
        </w:rPr>
        <w:t xml:space="preserve">x =</w:t>
      </w:r>
      <w:r>
        <w:rPr>
          <w:rStyle w:val="NormalTok"/>
        </w:rPr>
        <w:t xml:space="preserve"> days_str, </w:t>
      </w:r>
      <w:r>
        <w:rPr>
          <w:rStyle w:val="AttributeTok"/>
        </w:rPr>
        <w:t xml:space="preserve">y =</w:t>
      </w:r>
      <w:r>
        <w:rPr>
          <w:rStyle w:val="NormalTok"/>
        </w:rPr>
        <w:t xml:space="preserve"> fit, </w:t>
      </w:r>
      <w:r>
        <w:rPr>
          <w:rStyle w:val="AttributeTok"/>
        </w:rPr>
        <w:t xml:space="preserve">fill =</w:t>
      </w:r>
      <w:r>
        <w:rPr>
          <w:rStyle w:val="NormalTok"/>
        </w:rPr>
        <w:t xml:space="preserve"> days_str))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"Days in last 3 months"</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"Total Commucation Apprehension Score"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"Days in last 3 months"</w:t>
      </w:r>
      <w:r>
        <w:rPr>
          <w:rStyle w:val="NormalTok"/>
        </w:rPr>
        <w:t xml:space="preserve">)</w:t>
      </w:r>
    </w:p>
    <w:p>
      <w:pPr>
        <w:pStyle w:val="FirstParagraph"/>
      </w:pPr>
      <w:r>
        <w:drawing>
          <wp:inline>
            <wp:extent cx="4620126" cy="3696101"/>
            <wp:effectExtent b="0" l="0" r="0" t="0"/>
            <wp:docPr descr="" title="" id="11" name="Picture"/>
            <a:graphic>
              <a:graphicData uri="http://schemas.openxmlformats.org/drawingml/2006/picture">
                <pic:pic>
                  <pic:nvPicPr>
                    <pic:cNvPr descr="research_memo_c_files/figure-docx/unnamed-chunk-6-1.png" id="12" name="Picture"/>
                    <pic:cNvPicPr>
                      <a:picLocks noChangeArrowheads="1" noChangeAspect="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graph shows the gradual progression in total communication apprehension across responses to the number of days a person has used public transportation per month over the last 3 months. In general, the trend as the number of days public transportation was used per month over the last 3 months is a decrease in total communication apprehension score, with the exception of an excess of 8 or more days per month over the last 3 months.</w:t>
      </w:r>
    </w:p>
    <w:bookmarkEnd w:id="13"/>
    <w:bookmarkStart w:id="14" w:name="remaining-questions-uncertainties"/>
    <w:p>
      <w:pPr>
        <w:pStyle w:val="Heading2"/>
      </w:pPr>
      <w:r>
        <w:t xml:space="preserve">Remaining Questions + Uncertainties</w:t>
      </w:r>
    </w:p>
    <w:p>
      <w:pPr>
        <w:pStyle w:val="FirstParagraph"/>
      </w:pPr>
      <w:r>
        <w:t xml:space="preserve">It seems clear that the number of days a participant has used public transportation per month over the last 3 months reliably predicts their composite communication apprehension score. However, it is not yet clear how other variables can influence these predictions. How can variables like age, gender, and employment status affect these results?</w:t>
      </w:r>
    </w:p>
    <w:bookmarkEnd w:id="14"/>
    <w:bookmarkStart w:id="15" w:name="references"/>
    <w:p>
      <w:pPr>
        <w:pStyle w:val="Heading2"/>
      </w:pPr>
      <w:r>
        <w:t xml:space="preserve">References</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Memo Template</dc:title>
  <dc:creator>Nick Mergendahl</dc:creator>
  <cp:keywords>quarto, memo, research template, reproducible research, python</cp:keywords>
  <dcterms:created xsi:type="dcterms:W3CDTF">2026-08-04T00:58:36Z</dcterms:created>
  <dcterms:modified xsi:type="dcterms:W3CDTF">2026-08-04T00:58:36Z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2026-08-03</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tatus">
    <vt:lpwstr>draft</vt:lpwstr>
  </property>
  <property fmtid="{D5CDD505-2E9C-101B-9397-08002B2CF9AE}" pid="12" name="toc-title">
    <vt:lpwstr>Table of contents</vt:lpwstr>
  </property>
</Properties>
</file>