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Regression Analysis: Group Communication Apprehension and Public Transportation Usage</w:t>
      </w:r>
    </w:p>
    <w:p>
      <w:pPr>
        <w:pStyle w:val="Author"/>
      </w:pPr>
      <w:r>
        <w:t xml:space="preserve">Brenna Pratt</w:t>
      </w:r>
    </w:p>
    <w:p>
      <w:pPr>
        <w:pStyle w:val="Date"/>
      </w:pPr>
      <w:r>
        <w:t xml:space="preserve">2026-07-30</w:t>
      </w:r>
    </w:p>
    <w:bookmarkStart w:id="9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Does group communication apprehension correlate with public transportation usage?</w:t>
      </w:r>
    </w:p>
    <w:bookmarkEnd w:id="9"/>
    <w:bookmarkStart w:id="10" w:name="answer-response-summary-of-results"/>
    <w:p>
      <w:pPr>
        <w:pStyle w:val="Heading2"/>
      </w:pPr>
      <w:r>
        <w:t xml:space="preserve">Answer, Response, &amp; Summary of Results</w:t>
      </w:r>
    </w:p>
    <w:p>
      <w:pPr>
        <w:pStyle w:val="FirstParagraph"/>
      </w:pPr>
      <w:r>
        <w:t xml:space="preserve">Yes, there is a correlational relationship between group communication apprehension and public transportation usage based on the merged survey data from Prolific demographic files and Qualtrics survey responses.</w:t>
      </w:r>
    </w:p>
    <w:bookmarkEnd w:id="10"/>
    <w:bookmarkStart w:id="12" w:name="merging-datasets"/>
    <w:p>
      <w:pPr>
        <w:pStyle w:val="Heading2"/>
      </w:pPr>
      <w:r>
        <w:t xml:space="preserve">Merging Datasets</w:t>
      </w:r>
    </w:p>
    <w:bookmarkStart w:id="11" w:name="data-merge"/>
    <w:p>
      <w:pPr>
        <w:pStyle w:val="SourceCode"/>
      </w:pPr>
      <w:r>
        <w:rPr>
          <w:rStyle w:val="CommentTok"/>
        </w:rPr>
        <w:t xml:space="preserve"># Combine Prolific datasets</w:t>
      </w:r>
      <w:r>
        <w:br/>
      </w:r>
      <w:r>
        <w:rPr>
          <w:rStyle w:val="NormalTok"/>
        </w:rPr>
        <w:t xml:space="preserve">prolific_combined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pd.concat([prolific_a, prolific_b],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Rename participant ID column for merging</w:t>
      </w:r>
      <w:r>
        <w:br/>
      </w:r>
      <w:r>
        <w:rPr>
          <w:rStyle w:val="NormalTok"/>
        </w:rPr>
        <w:t xml:space="preserve">prolific_combined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prolific_combined.rename(columns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'Participant 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'participant_id'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qualtrics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qualtrics.rename(columns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'Q0'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'participant_id'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Merge datasets on participant ID</w:t>
      </w:r>
      <w:r>
        <w:br/>
      </w:r>
      <w:r>
        <w:rPr>
          <w:rStyle w:val="NormalTok"/>
        </w:rPr>
        <w:t xml:space="preserve">merged_data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pd.merge(qualtrics, prolific_combined,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'participant_id'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'inner'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f"Merged dataset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merged_data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participants: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merged_data[</w:t>
      </w:r>
      <w:r>
        <w:rPr>
          <w:rStyle w:val="StringTok"/>
        </w:rPr>
        <w:t xml:space="preserve">'participant_id'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nunique()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Merged dataset shape: (252, 37)</w:t>
      </w:r>
      <w:r>
        <w:br/>
      </w:r>
      <w:r>
        <w:rPr>
          <w:rStyle w:val="VerbatimChar"/>
        </w:rPr>
        <w:t xml:space="preserve">Number of participants: 252</w:t>
      </w:r>
    </w:p>
    <w:bookmarkEnd w:id="11"/>
    <w:bookmarkEnd w:id="12"/>
    <w:bookmarkStart w:id="14" w:name="variables"/>
    <w:p>
      <w:pPr>
        <w:pStyle w:val="Heading2"/>
      </w:pPr>
      <w:r>
        <w:t xml:space="preserve">Variables</w:t>
      </w:r>
    </w:p>
    <w:bookmarkStart w:id="13" w:name="variable-construction"/>
    <w:p>
      <w:pPr>
        <w:pStyle w:val="SourceCode"/>
      </w:pPr>
      <w:r>
        <w:rPr>
          <w:rStyle w:val="CommentTok"/>
        </w:rPr>
        <w:t xml:space="preserve"># Likert scale mapping (for communication apprehension)</w:t>
      </w:r>
      <w:r>
        <w:br/>
      </w:r>
      <w:r>
        <w:rPr>
          <w:rStyle w:val="NormalTok"/>
        </w:rPr>
        <w:t xml:space="preserve">likert_mapping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'Strongly disagree'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'Somewhat disagree'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'Neither agree nor disagree'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'Somewhat 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'Strongly agree'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transportation usage</w:t>
      </w:r>
      <w:r>
        <w:br/>
      </w:r>
      <w:r>
        <w:rPr>
          <w:rStyle w:val="NormalTok"/>
        </w:rPr>
        <w:t xml:space="preserve">usage_mapping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'0-1 days a 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'2-4 days a 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'4-8 days a 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'8 or more days a month'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Convert communication apprehension items (Q1-Q6, Q13-Q18) to numeric</w:t>
      </w:r>
      <w:r>
        <w:br/>
      </w:r>
      <w:r>
        <w:rPr>
          <w:rStyle w:val="NormalTok"/>
        </w:rPr>
        <w:t xml:space="preserve">ca_items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'Q18'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reverse_coded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'Q2'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'Q17'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ca_items: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merged_data.columns:</w:t>
      </w:r>
      <w:r>
        <w:br/>
      </w:r>
      <w:r>
        <w:rPr>
          <w:rStyle w:val="NormalTok"/>
        </w:rPr>
        <w:t xml:space="preserve">        merged_data[item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merged_data[item].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(likert_mapping)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Reverse code items (1-&gt;5, 2-&gt;4, 3-&gt;3, 4-&gt;2, 5-&gt;1)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reverse_coded:</w:t>
      </w:r>
      <w:r>
        <w:br/>
      </w:r>
      <w:r>
        <w:rPr>
          <w:rStyle w:val="NormalTok"/>
        </w:rPr>
        <w:t xml:space="preserve">            merged_data[item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merged_data[item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Calculate communication apprehension mean score</w:t>
      </w:r>
      <w:r>
        <w:br/>
      </w:r>
      <w:r>
        <w:rPr>
          <w:rStyle w:val="NormalTok"/>
        </w:rPr>
        <w:t xml:space="preserve">ca_numeric_cols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ca_items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merged_data.columns]</w:t>
      </w:r>
      <w:r>
        <w:br/>
      </w:r>
      <w:r>
        <w:rPr>
          <w:rStyle w:val="NormalTok"/>
        </w:rPr>
        <w:t xml:space="preserve">merged_data[</w:t>
      </w:r>
      <w:r>
        <w:rPr>
          <w:rStyle w:val="StringTok"/>
        </w:rPr>
        <w:t xml:space="preserve">'ca_mean'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merged_data[ca_numeric_cols].mean(axis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skipna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transportation usage items (Q26-Q29) to numeric</w:t>
      </w:r>
      <w:r>
        <w:br/>
      </w:r>
      <w:r>
        <w:rPr>
          <w:rStyle w:val="NormalTok"/>
        </w:rPr>
        <w:t xml:space="preserve">pt_items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'Q26'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'Q27'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'Q28'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'Q29'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pt_items: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merged_data.columns:</w:t>
      </w:r>
      <w:r>
        <w:br/>
      </w:r>
      <w:r>
        <w:rPr>
          <w:rStyle w:val="NormalTok"/>
        </w:rPr>
        <w:t xml:space="preserve">        merged_data[item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merged_data[item].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(usage_mapping)</w:t>
      </w:r>
      <w:r>
        <w:br/>
      </w:r>
      <w:r>
        <w:br/>
      </w:r>
      <w:r>
        <w:rPr>
          <w:rStyle w:val="CommentTok"/>
        </w:rPr>
        <w:t xml:space="preserve"># Calculate public transportation usage mean score</w:t>
      </w:r>
      <w:r>
        <w:br/>
      </w:r>
      <w:r>
        <w:rPr>
          <w:rStyle w:val="NormalTok"/>
        </w:rPr>
        <w:t xml:space="preserve">pt_numeric_cols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pt_items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'_num'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merged_data.columns]</w:t>
      </w:r>
      <w:r>
        <w:br/>
      </w:r>
      <w:r>
        <w:rPr>
          <w:rStyle w:val="NormalTok"/>
        </w:rPr>
        <w:t xml:space="preserve">merged_data[</w:t>
      </w:r>
      <w:r>
        <w:rPr>
          <w:rStyle w:val="StringTok"/>
        </w:rPr>
        <w:t xml:space="preserve">'pt_usage_mean'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merged_data[pt_numeric_cols].mean(axis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skipna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f"Communication apprehension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merged_data[</w:t>
      </w:r>
      <w:r>
        <w:rPr>
          <w:rStyle w:val="StringTok"/>
        </w:rPr>
        <w:t xml:space="preserve">'ca_mean'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f"Public transportation usage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merged_data[</w:t>
      </w:r>
      <w:r>
        <w:rPr>
          <w:rStyle w:val="StringTok"/>
        </w:rPr>
        <w:t xml:space="preserve">'pt_usage_mean'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Communication apprehension mean: 2.41</w:t>
      </w:r>
      <w:r>
        <w:br/>
      </w:r>
      <w:r>
        <w:rPr>
          <w:rStyle w:val="VerbatimChar"/>
        </w:rPr>
        <w:t xml:space="preserve">Public transportation usage mean: 1.82</w:t>
      </w:r>
    </w:p>
    <w:bookmarkEnd w:id="13"/>
    <w:bookmarkEnd w:id="14"/>
    <w:bookmarkStart w:id="17" w:name="regression-analysis"/>
    <w:p>
      <w:pPr>
        <w:pStyle w:val="Heading2"/>
      </w:pPr>
      <w:r>
        <w:t xml:space="preserve">Regression Analysis</w:t>
      </w:r>
    </w:p>
    <w:bookmarkStart w:id="16" w:name="Xe79df30353803b685b1d0d8d87151bfb540df8e"/>
    <w:p>
      <w:pPr>
        <w:pStyle w:val="Heading3"/>
      </w:pPr>
      <w:r>
        <w:t xml:space="preserve">Primary Question: Communication Apprehension predicting Public Transportation Usage</w:t>
      </w:r>
    </w:p>
    <w:p>
      <w:pPr>
        <w:pStyle w:val="SourceCode"/>
      </w:pPr>
      <w:r>
        <w:rPr>
          <w:rStyle w:val="NormalTok"/>
        </w:rPr>
        <w:t xml:space="preserve">regression_data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merged_data[[</w:t>
      </w:r>
      <w:r>
        <w:rPr>
          <w:rStyle w:val="StringTok"/>
        </w:rPr>
        <w:t xml:space="preserve">'ca_mean'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'pt_usage_mean'</w:t>
      </w:r>
      <w:r>
        <w:rPr>
          <w:rStyle w:val="NormalTok"/>
        </w:rPr>
        <w:t xml:space="preserve">]].dropna()</w:t>
      </w:r>
      <w:r>
        <w:br/>
      </w:r>
      <w:r>
        <w:br/>
      </w:r>
      <w:r>
        <w:rPr>
          <w:rStyle w:val="CommentTok"/>
        </w:rPr>
        <w:t xml:space="preserve"># regression model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(regression_data)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'ca_mean'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regression_data.columns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'pt_usage_mean'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regression_data.columns: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regression_data[</w:t>
      </w:r>
      <w:r>
        <w:rPr>
          <w:rStyle w:val="StringTok"/>
        </w:rPr>
        <w:t xml:space="preserve">'ca_mean'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regression_data[</w:t>
      </w:r>
      <w:r>
        <w:rPr>
          <w:rStyle w:val="StringTok"/>
        </w:rPr>
        <w:t xml:space="preserve">'pt_usage_mean'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slope, intercept, r_value, p_value,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stats.linregress(X, y)</w:t>
      </w:r>
      <w:r>
        <w:br/>
      </w:r>
      <w:r>
        <w:rPr>
          <w:rStyle w:val="NormalTok"/>
        </w:rPr>
        <w:t xml:space="preserve">    r_squared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r_value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results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 Regression 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f"R-squared: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r_squared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f"Slope: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std_err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"*Regression analysis requires actual data files to run properly.*"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'R-squared'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r_squared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'Sample size'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'Intercept'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'Standard error'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std_err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pd.DataFrame(table_data)</w:t>
      </w:r>
    </w:p>
    <w:p>
      <w:pPr>
        <w:pStyle w:val="SourceCode"/>
      </w:pPr>
      <w:r>
        <w:rPr>
          <w:rStyle w:val="VerbatimChar"/>
        </w:rPr>
        <w:t xml:space="preserve">### Regression Results</w:t>
      </w:r>
      <w:r>
        <w:br/>
      </w:r>
      <w:r>
        <w:rPr>
          <w:rStyle w:val="VerbatimChar"/>
        </w:rPr>
        <w:t xml:space="preserve">R-squared: 0.108</w:t>
      </w:r>
      <w:r>
        <w:br/>
      </w:r>
      <w:r>
        <w:rPr>
          <w:rStyle w:val="VerbatimChar"/>
        </w:rPr>
        <w:t xml:space="preserve">Sample size: 252</w:t>
      </w:r>
      <w:r>
        <w:br/>
      </w:r>
      <w:r>
        <w:rPr>
          <w:rStyle w:val="VerbatimChar"/>
        </w:rPr>
        <w:t xml:space="preserve">Slope: -0.4147</w:t>
      </w:r>
      <w:r>
        <w:br/>
      </w:r>
      <w:r>
        <w:rPr>
          <w:rStyle w:val="VerbatimChar"/>
        </w:rPr>
        <w:t xml:space="preserve">Intercept: 2.8160</w:t>
      </w:r>
      <w:r>
        <w:br/>
      </w:r>
      <w:r>
        <w:rPr>
          <w:rStyle w:val="VerbatimChar"/>
        </w:rPr>
        <w:t xml:space="preserve">p-value: 0.0000</w:t>
      </w:r>
      <w:r>
        <w:br/>
      </w:r>
      <w:r>
        <w:rPr>
          <w:rStyle w:val="VerbatimChar"/>
        </w:rPr>
        <w:t xml:space="preserve">Standard error: 0.0753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regress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Regression Results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R-squared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Slope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-0.4147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2.8160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0.0753</w:t>
                  </w:r>
                </w:p>
              </w:tc>
            </w:tr>
          </w:tbl>
          <w:bookmarkEnd w:id="15"/>
          <w:p/>
        </w:tc>
      </w:tr>
    </w:tbl>
    <w:bookmarkEnd w:id="16"/>
    <w:bookmarkEnd w:id="17"/>
    <w:bookmarkStart w:id="18" w:name="remaining-questions"/>
    <w:p>
      <w:pPr>
        <w:pStyle w:val="Heading2"/>
      </w:pPr>
      <w:r>
        <w:t xml:space="preserve">Remaining Questions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Causality</w:t>
      </w:r>
      <w:r>
        <w:t xml:space="preserve">: This analysis establishes correlation but cannot determine causality. Nature vs. Nurture: Does higher communication apprehension actually lead to reduced public transportation use, or do individuals with different transportation patterns develop different communication styles?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Measurement Validity</w:t>
      </w:r>
      <w:r>
        <w:t xml:space="preserve">: The communication apprehension scale needs validation to ensure it reliably measures interest or comfortability in group settings.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Confounding Variables</w:t>
      </w:r>
      <w:r>
        <w:t xml:space="preserve">: Additional control variables (urban/rural, income, accessibility needs, prevalence of transportation network) may influence individual’s communication patterns and transportation choices.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Generalizability</w:t>
      </w:r>
      <w:r>
        <w:t xml:space="preserve">: The sample may have selection bias from Prolific participants, which limits generalizability.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Analysis: Group Communication Apprehension and Public Transportation Usage</dc:title>
  <dc:creator>Brenna Pratt</dc:creator>
  <cp:keywords>regression, communication apprehension, public transportation, group communication, reproducible research, python</cp:keywords>
  <dcterms:created xsi:type="dcterms:W3CDTF">2026-08-06T17:24:39Z</dcterms:created>
  <dcterms:modified xsi:type="dcterms:W3CDTF">2026-08-06T17:24:39Z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2026-07-30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tatus">
    <vt:lpwstr>draft</vt:lpwstr>
  </property>
  <property fmtid="{D5CDD505-2E9C-101B-9397-08002B2CF9AE}" pid="13" name="toc-title">
    <vt:lpwstr>Table of contents</vt:lpwstr>
  </property>
</Properties>
</file>