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FEB" w:rsidRPr="00A60164" w:rsidRDefault="00D011A1" w:rsidP="00685FEB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Fit curves</w:t>
      </w:r>
      <w:r w:rsidR="002D2596" w:rsidRPr="00A60164">
        <w:rPr>
          <w:rFonts w:ascii="Times New Roman" w:hAnsi="Times New Roman" w:cs="Times New Roman"/>
          <w:sz w:val="36"/>
        </w:rPr>
        <w:t xml:space="preserve"> (MATLAB script)</w:t>
      </w:r>
    </w:p>
    <w:p w:rsidR="00685FEB" w:rsidRDefault="00685FEB" w:rsidP="00685FEB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sz w:val="24"/>
          <w:szCs w:val="24"/>
        </w:rPr>
        <w:t xml:space="preserve">Last updated: </w:t>
      </w:r>
      <w:r w:rsidR="00D011A1">
        <w:rPr>
          <w:rFonts w:ascii="Times New Roman" w:hAnsi="Times New Roman" w:cs="Times New Roman"/>
          <w:sz w:val="24"/>
          <w:szCs w:val="24"/>
        </w:rPr>
        <w:t>13</w:t>
      </w:r>
      <w:r w:rsidR="00035E79" w:rsidRPr="00A60164">
        <w:rPr>
          <w:rFonts w:ascii="Times New Roman" w:hAnsi="Times New Roman" w:cs="Times New Roman"/>
          <w:sz w:val="24"/>
          <w:szCs w:val="24"/>
        </w:rPr>
        <w:t>.0</w:t>
      </w:r>
      <w:r w:rsidR="00D011A1">
        <w:rPr>
          <w:rFonts w:ascii="Times New Roman" w:hAnsi="Times New Roman" w:cs="Times New Roman"/>
          <w:sz w:val="24"/>
          <w:szCs w:val="24"/>
        </w:rPr>
        <w:t>3</w:t>
      </w:r>
      <w:r w:rsidRPr="00A60164">
        <w:rPr>
          <w:rFonts w:ascii="Times New Roman" w:hAnsi="Times New Roman" w:cs="Times New Roman"/>
          <w:sz w:val="24"/>
          <w:szCs w:val="24"/>
        </w:rPr>
        <w:t>.19 (NM)</w:t>
      </w:r>
    </w:p>
    <w:p w:rsidR="002A497A" w:rsidRPr="00A60164" w:rsidRDefault="001C4D16" w:rsidP="001C4D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Created: </w:t>
      </w:r>
      <w:r w:rsidR="00D011A1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A1" w:rsidRPr="00A60164">
        <w:rPr>
          <w:rFonts w:ascii="Times New Roman" w:hAnsi="Times New Roman" w:cs="Times New Roman"/>
          <w:sz w:val="24"/>
          <w:szCs w:val="24"/>
        </w:rPr>
        <w:t>0</w:t>
      </w:r>
      <w:r w:rsidR="00D011A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.19 (NM)</w:t>
      </w:r>
    </w:p>
    <w:p w:rsidR="002A497A" w:rsidRPr="00A60164" w:rsidRDefault="002A497A" w:rsidP="002A497A">
      <w:pPr>
        <w:jc w:val="both"/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sz w:val="24"/>
          <w:szCs w:val="24"/>
        </w:rPr>
        <w:t xml:space="preserve">This MATLAB script </w:t>
      </w:r>
      <w:r w:rsidR="00D011A1">
        <w:rPr>
          <w:rFonts w:ascii="Times New Roman" w:hAnsi="Times New Roman" w:cs="Times New Roman"/>
          <w:sz w:val="24"/>
          <w:szCs w:val="24"/>
        </w:rPr>
        <w:t>fits either a linear or hyperbolic function to time-series data (e.g., growth data)</w:t>
      </w:r>
      <w:r w:rsidRPr="00A601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497A" w:rsidRPr="00A60164" w:rsidRDefault="002A497A" w:rsidP="002A497A">
      <w:pPr>
        <w:jc w:val="both"/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sz w:val="24"/>
          <w:szCs w:val="24"/>
        </w:rPr>
        <w:t xml:space="preserve">For working example, follow described procedure using </w:t>
      </w:r>
      <w:r w:rsidR="00A60164">
        <w:rPr>
          <w:rFonts w:ascii="Times New Roman" w:hAnsi="Times New Roman" w:cs="Times New Roman"/>
          <w:sz w:val="24"/>
          <w:szCs w:val="24"/>
        </w:rPr>
        <w:t>growthData</w:t>
      </w:r>
      <w:r w:rsidRPr="00A60164">
        <w:rPr>
          <w:rFonts w:ascii="Times New Roman" w:hAnsi="Times New Roman" w:cs="Times New Roman"/>
          <w:sz w:val="24"/>
          <w:szCs w:val="24"/>
        </w:rPr>
        <w:t xml:space="preserve">.xlsx provided in the SOP folder. </w:t>
      </w:r>
    </w:p>
    <w:p w:rsidR="00685FEB" w:rsidRPr="00A60164" w:rsidRDefault="002D2596" w:rsidP="00685FEB">
      <w:pPr>
        <w:pStyle w:val="Heading1"/>
        <w:spacing w:after="160"/>
        <w:rPr>
          <w:rFonts w:ascii="Times New Roman" w:hAnsi="Times New Roman" w:cs="Times New Roman"/>
          <w:color w:val="auto"/>
        </w:rPr>
      </w:pPr>
      <w:r w:rsidRPr="00A60164">
        <w:rPr>
          <w:rFonts w:ascii="Times New Roman" w:hAnsi="Times New Roman" w:cs="Times New Roman"/>
          <w:color w:val="auto"/>
        </w:rPr>
        <w:t>Procedure</w:t>
      </w:r>
    </w:p>
    <w:p w:rsidR="00AB5B8F" w:rsidRDefault="002A497A" w:rsidP="002A4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sz w:val="24"/>
          <w:szCs w:val="24"/>
        </w:rPr>
        <w:t xml:space="preserve">Data must first be prepared in an appropriate input format prior to analysis in MATLAB. </w:t>
      </w:r>
      <w:r w:rsidR="00AB5B8F">
        <w:rPr>
          <w:rFonts w:ascii="Times New Roman" w:hAnsi="Times New Roman" w:cs="Times New Roman"/>
          <w:sz w:val="24"/>
          <w:szCs w:val="24"/>
        </w:rPr>
        <w:t xml:space="preserve">Two input formats </w:t>
      </w:r>
      <w:r w:rsidR="00A65BA1">
        <w:rPr>
          <w:rFonts w:ascii="Times New Roman" w:hAnsi="Times New Roman" w:cs="Times New Roman"/>
          <w:sz w:val="24"/>
          <w:szCs w:val="24"/>
        </w:rPr>
        <w:t xml:space="preserve">in </w:t>
      </w:r>
      <w:r w:rsidR="00A65BA1" w:rsidRPr="00A65BA1">
        <w:rPr>
          <w:rFonts w:ascii="Times New Roman" w:hAnsi="Times New Roman" w:cs="Times New Roman"/>
          <w:i/>
          <w:sz w:val="24"/>
          <w:szCs w:val="24"/>
        </w:rPr>
        <w:t>Microsoft Excel</w:t>
      </w:r>
      <w:r w:rsidR="00A65BA1">
        <w:rPr>
          <w:rFonts w:ascii="Times New Roman" w:hAnsi="Times New Roman" w:cs="Times New Roman"/>
          <w:sz w:val="24"/>
          <w:szCs w:val="24"/>
        </w:rPr>
        <w:t xml:space="preserve"> are</w:t>
      </w:r>
      <w:r w:rsidR="00AB5B8F">
        <w:rPr>
          <w:rFonts w:ascii="Times New Roman" w:hAnsi="Times New Roman" w:cs="Times New Roman"/>
          <w:sz w:val="24"/>
          <w:szCs w:val="24"/>
        </w:rPr>
        <w:t xml:space="preserve"> accepted:</w:t>
      </w:r>
    </w:p>
    <w:p w:rsidR="00AB5B8F" w:rsidRPr="00AB5B8F" w:rsidRDefault="00AB5B8F" w:rsidP="00A65BA1">
      <w:pPr>
        <w:spacing w:after="0"/>
        <w:ind w:left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5B8F">
        <w:rPr>
          <w:rFonts w:ascii="Times New Roman" w:hAnsi="Times New Roman" w:cs="Times New Roman"/>
          <w:b/>
          <w:sz w:val="24"/>
          <w:szCs w:val="24"/>
          <w:u w:val="single"/>
        </w:rPr>
        <w:t>Format 1</w:t>
      </w:r>
    </w:p>
    <w:p w:rsidR="00AB5B8F" w:rsidRDefault="00AB5B8F" w:rsidP="00AB5B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excel sheet with 5 columns labels: ID, condition, DOB, DOD, outcome (</w:t>
      </w:r>
      <w:r w:rsidRPr="00AB5B8F">
        <w:rPr>
          <w:rFonts w:ascii="Times New Roman" w:hAnsi="Times New Roman" w:cs="Times New Roman"/>
          <w:b/>
          <w:sz w:val="24"/>
          <w:szCs w:val="24"/>
        </w:rPr>
        <w:t>Fig 1</w:t>
      </w:r>
      <w:r w:rsidR="00A65BA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65BA1" w:rsidRPr="00A65BA1">
        <w:rPr>
          <w:rFonts w:ascii="Times New Roman" w:hAnsi="Times New Roman" w:cs="Times New Roman"/>
          <w:i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AB5B8F" w:rsidRPr="00A60164" w:rsidRDefault="00AB5B8F" w:rsidP="00AB5B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b/>
          <w:sz w:val="24"/>
          <w:szCs w:val="24"/>
        </w:rPr>
        <w:t>ID</w:t>
      </w:r>
      <w:r w:rsidRPr="00A60164">
        <w:rPr>
          <w:rFonts w:ascii="Times New Roman" w:hAnsi="Times New Roman" w:cs="Times New Roman"/>
          <w:sz w:val="24"/>
          <w:szCs w:val="24"/>
        </w:rPr>
        <w:t xml:space="preserve">: numerical value used to identify </w:t>
      </w:r>
      <w:r>
        <w:rPr>
          <w:rFonts w:ascii="Times New Roman" w:hAnsi="Times New Roman" w:cs="Times New Roman"/>
          <w:sz w:val="24"/>
          <w:szCs w:val="24"/>
        </w:rPr>
        <w:t>sample (e.g., mouse)</w:t>
      </w:r>
    </w:p>
    <w:p w:rsidR="00AB5B8F" w:rsidRDefault="00AB5B8F" w:rsidP="00AB5B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5B8F">
        <w:rPr>
          <w:rFonts w:ascii="Times New Roman" w:hAnsi="Times New Roman" w:cs="Times New Roman"/>
          <w:b/>
          <w:sz w:val="24"/>
          <w:szCs w:val="24"/>
        </w:rPr>
        <w:t>condition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60164">
        <w:rPr>
          <w:rFonts w:ascii="Times New Roman" w:hAnsi="Times New Roman" w:cs="Times New Roman"/>
          <w:sz w:val="24"/>
          <w:szCs w:val="24"/>
        </w:rPr>
        <w:t xml:space="preserve">categorical variable, specifies condition (e.g., M fat </w:t>
      </w:r>
      <w:proofErr w:type="spellStart"/>
      <w:r w:rsidRPr="00A6016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60164">
        <w:rPr>
          <w:rFonts w:ascii="Times New Roman" w:hAnsi="Times New Roman" w:cs="Times New Roman"/>
          <w:sz w:val="24"/>
          <w:szCs w:val="24"/>
        </w:rPr>
        <w:t xml:space="preserve"> vs. M fat het)</w:t>
      </w:r>
    </w:p>
    <w:p w:rsidR="00AB5B8F" w:rsidRDefault="00AB5B8F" w:rsidP="00AB5B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DOB</w:t>
      </w:r>
      <w:r>
        <w:rPr>
          <w:rFonts w:ascii="Times New Roman" w:hAnsi="Times New Roman" w:cs="Times New Roman"/>
          <w:sz w:val="24"/>
          <w:szCs w:val="24"/>
        </w:rPr>
        <w:t>: date of birth (YYYY-MM-DD)</w:t>
      </w:r>
    </w:p>
    <w:p w:rsidR="00AB5B8F" w:rsidRDefault="00AB5B8F" w:rsidP="00AB5B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5B8F">
        <w:rPr>
          <w:rFonts w:ascii="Times New Roman" w:hAnsi="Times New Roman" w:cs="Times New Roman"/>
          <w:b/>
          <w:sz w:val="24"/>
          <w:szCs w:val="24"/>
        </w:rPr>
        <w:t>DOD</w:t>
      </w:r>
      <w:r w:rsidRPr="00AB5B8F">
        <w:rPr>
          <w:rFonts w:ascii="Times New Roman" w:hAnsi="Times New Roman" w:cs="Times New Roman"/>
          <w:sz w:val="24"/>
          <w:szCs w:val="24"/>
        </w:rPr>
        <w:t xml:space="preserve">: date of death </w:t>
      </w:r>
      <w:r>
        <w:rPr>
          <w:rFonts w:ascii="Times New Roman" w:hAnsi="Times New Roman" w:cs="Times New Roman"/>
          <w:sz w:val="24"/>
          <w:szCs w:val="24"/>
        </w:rPr>
        <w:t>(YYYY-MM-DD)</w:t>
      </w:r>
    </w:p>
    <w:p w:rsidR="00AB5B8F" w:rsidRDefault="00AB5B8F" w:rsidP="00AB5B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</w:t>
      </w:r>
      <w:r w:rsidRPr="00AB5B8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dependent variable (e.g.,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B5B8F" w:rsidRPr="00AB5B8F" w:rsidRDefault="00AB5B8F" w:rsidP="00A65BA1">
      <w:pPr>
        <w:spacing w:after="0"/>
        <w:ind w:left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5B8F">
        <w:rPr>
          <w:rFonts w:ascii="Times New Roman" w:hAnsi="Times New Roman" w:cs="Times New Roman"/>
          <w:b/>
          <w:sz w:val="24"/>
          <w:szCs w:val="24"/>
          <w:u w:val="single"/>
        </w:rPr>
        <w:t xml:space="preserve">Format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AB5B8F" w:rsidRDefault="00AB5B8F" w:rsidP="00AB5B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excel sheet with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columns labels: ID, condition, </w:t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>, outcome (</w:t>
      </w:r>
      <w:r w:rsidRPr="00AB5B8F">
        <w:rPr>
          <w:rFonts w:ascii="Times New Roman" w:hAnsi="Times New Roman" w:cs="Times New Roman"/>
          <w:b/>
          <w:sz w:val="24"/>
          <w:szCs w:val="24"/>
        </w:rPr>
        <w:t xml:space="preserve">Fig </w:t>
      </w:r>
      <w:r w:rsidR="00A65BA1">
        <w:rPr>
          <w:rFonts w:ascii="Times New Roman" w:hAnsi="Times New Roman" w:cs="Times New Roman"/>
          <w:b/>
          <w:sz w:val="24"/>
          <w:szCs w:val="24"/>
        </w:rPr>
        <w:t xml:space="preserve">1, </w:t>
      </w:r>
      <w:r w:rsidR="00A65BA1" w:rsidRPr="00A65BA1">
        <w:rPr>
          <w:rFonts w:ascii="Times New Roman" w:hAnsi="Times New Roman" w:cs="Times New Roman"/>
          <w:i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AB5B8F" w:rsidRPr="00A60164" w:rsidRDefault="00AB5B8F" w:rsidP="00AB5B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b/>
          <w:sz w:val="24"/>
          <w:szCs w:val="24"/>
        </w:rPr>
        <w:t>ID</w:t>
      </w:r>
      <w:r w:rsidRPr="00A60164">
        <w:rPr>
          <w:rFonts w:ascii="Times New Roman" w:hAnsi="Times New Roman" w:cs="Times New Roman"/>
          <w:sz w:val="24"/>
          <w:szCs w:val="24"/>
        </w:rPr>
        <w:t xml:space="preserve">: numerical value used to identify </w:t>
      </w:r>
      <w:r>
        <w:rPr>
          <w:rFonts w:ascii="Times New Roman" w:hAnsi="Times New Roman" w:cs="Times New Roman"/>
          <w:sz w:val="24"/>
          <w:szCs w:val="24"/>
        </w:rPr>
        <w:t>sample (e.g., mouse)</w:t>
      </w:r>
    </w:p>
    <w:p w:rsidR="00AB5B8F" w:rsidRDefault="00AB5B8F" w:rsidP="00AB5B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5B8F">
        <w:rPr>
          <w:rFonts w:ascii="Times New Roman" w:hAnsi="Times New Roman" w:cs="Times New Roman"/>
          <w:b/>
          <w:sz w:val="24"/>
          <w:szCs w:val="24"/>
        </w:rPr>
        <w:t>condition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60164">
        <w:rPr>
          <w:rFonts w:ascii="Times New Roman" w:hAnsi="Times New Roman" w:cs="Times New Roman"/>
          <w:sz w:val="24"/>
          <w:szCs w:val="24"/>
        </w:rPr>
        <w:t xml:space="preserve">categorical variable, specifies condition (e.g., M fat </w:t>
      </w:r>
      <w:proofErr w:type="spellStart"/>
      <w:r w:rsidRPr="00A6016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A60164">
        <w:rPr>
          <w:rFonts w:ascii="Times New Roman" w:hAnsi="Times New Roman" w:cs="Times New Roman"/>
          <w:sz w:val="24"/>
          <w:szCs w:val="24"/>
        </w:rPr>
        <w:t xml:space="preserve"> vs. M fat het)</w:t>
      </w:r>
    </w:p>
    <w:p w:rsidR="00AB5B8F" w:rsidRDefault="00AB5B8F" w:rsidP="00AB5B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age of sample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numerical value, e.g., 50.2)</w:t>
      </w:r>
    </w:p>
    <w:p w:rsidR="00A65BA1" w:rsidRPr="00A65BA1" w:rsidRDefault="00AB5B8F" w:rsidP="00A65B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outcome</w:t>
      </w:r>
      <w:r w:rsidRPr="00AB5B8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dependent variable (e.g., </w:t>
      </w:r>
      <w:r w:rsidR="00A65BA1"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2"/>
        <w:gridCol w:w="4593"/>
      </w:tblGrid>
      <w:tr w:rsidR="00A65BA1" w:rsidRPr="00A60164" w:rsidTr="00A65BA1">
        <w:trPr>
          <w:trHeight w:val="3236"/>
        </w:trPr>
        <w:tc>
          <w:tcPr>
            <w:tcW w:w="4592" w:type="dxa"/>
          </w:tcPr>
          <w:p w:rsidR="00A65BA1" w:rsidRPr="00A60164" w:rsidRDefault="00A65BA1" w:rsidP="00F856E8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F63787C" wp14:editId="56122741">
                  <wp:extent cx="2343150" cy="21017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130" cy="2124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</w:tcPr>
          <w:p w:rsidR="00A65BA1" w:rsidRPr="00A60164" w:rsidRDefault="00A65BA1" w:rsidP="00F856E8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4D96C81C" wp14:editId="2C87AA1F">
                  <wp:extent cx="1714500" cy="208696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505" cy="2107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4CE" w:rsidRPr="00A60164" w:rsidTr="00A65BA1">
        <w:trPr>
          <w:trHeight w:val="244"/>
        </w:trPr>
        <w:tc>
          <w:tcPr>
            <w:tcW w:w="9185" w:type="dxa"/>
            <w:gridSpan w:val="2"/>
          </w:tcPr>
          <w:p w:rsidR="006954CE" w:rsidRPr="00A60164" w:rsidRDefault="006954CE" w:rsidP="00F856E8">
            <w:pPr>
              <w:jc w:val="center"/>
              <w:rPr>
                <w:szCs w:val="24"/>
              </w:rPr>
            </w:pPr>
            <w:r w:rsidRPr="00A60164">
              <w:rPr>
                <w:b/>
                <w:szCs w:val="24"/>
              </w:rPr>
              <w:t>Figure 1</w:t>
            </w:r>
            <w:r w:rsidRPr="00A60164">
              <w:rPr>
                <w:szCs w:val="24"/>
              </w:rPr>
              <w:t xml:space="preserve">. </w:t>
            </w:r>
            <w:r w:rsidR="00A65BA1">
              <w:rPr>
                <w:szCs w:val="24"/>
              </w:rPr>
              <w:t>Data input examples. Format 1 (</w:t>
            </w:r>
            <w:r w:rsidR="00A65BA1" w:rsidRPr="00A65BA1">
              <w:rPr>
                <w:i/>
                <w:szCs w:val="24"/>
              </w:rPr>
              <w:t>left</w:t>
            </w:r>
            <w:r w:rsidR="00A65BA1">
              <w:rPr>
                <w:szCs w:val="24"/>
              </w:rPr>
              <w:t>) and Format 2 (</w:t>
            </w:r>
            <w:r w:rsidR="00A65BA1" w:rsidRPr="00A65BA1">
              <w:rPr>
                <w:i/>
                <w:szCs w:val="24"/>
              </w:rPr>
              <w:t>right</w:t>
            </w:r>
            <w:r w:rsidR="00A65BA1">
              <w:rPr>
                <w:szCs w:val="24"/>
              </w:rPr>
              <w:t xml:space="preserve">) are shown. </w:t>
            </w:r>
          </w:p>
        </w:tc>
      </w:tr>
    </w:tbl>
    <w:p w:rsidR="006954CE" w:rsidRDefault="006954CE" w:rsidP="006954CE">
      <w:pPr>
        <w:rPr>
          <w:rFonts w:ascii="Times New Roman" w:hAnsi="Times New Roman" w:cs="Times New Roman"/>
          <w:sz w:val="24"/>
          <w:szCs w:val="24"/>
        </w:rPr>
      </w:pPr>
    </w:p>
    <w:p w:rsidR="00A60164" w:rsidRPr="00A60164" w:rsidRDefault="00A60164" w:rsidP="00A60164">
      <w:pPr>
        <w:pStyle w:val="ListParagraph"/>
        <w:numPr>
          <w:ilvl w:val="0"/>
          <w:numId w:val="5"/>
        </w:numPr>
        <w:spacing w:before="1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60164">
        <w:rPr>
          <w:rFonts w:ascii="Times New Roman" w:hAnsi="Times New Roman" w:cs="Times New Roman"/>
          <w:sz w:val="24"/>
          <w:szCs w:val="24"/>
        </w:rPr>
        <w:lastRenderedPageBreak/>
        <w:t xml:space="preserve">Save excel sheet </w:t>
      </w:r>
      <w:r w:rsidR="00A65BA1">
        <w:rPr>
          <w:rFonts w:ascii="Times New Roman" w:hAnsi="Times New Roman" w:cs="Times New Roman"/>
          <w:sz w:val="24"/>
          <w:szCs w:val="24"/>
        </w:rPr>
        <w:t xml:space="preserve">(.xlsx format) </w:t>
      </w:r>
      <w:r w:rsidRPr="00A60164">
        <w:rPr>
          <w:rFonts w:ascii="Times New Roman" w:hAnsi="Times New Roman" w:cs="Times New Roman"/>
          <w:sz w:val="24"/>
          <w:szCs w:val="24"/>
        </w:rPr>
        <w:t>in same folder as ‘</w:t>
      </w:r>
      <w:proofErr w:type="spellStart"/>
      <w:r w:rsidR="00A65BA1">
        <w:rPr>
          <w:rFonts w:ascii="Times New Roman" w:hAnsi="Times New Roman" w:cs="Times New Roman"/>
          <w:i/>
          <w:sz w:val="24"/>
          <w:szCs w:val="24"/>
        </w:rPr>
        <w:t>fitData</w:t>
      </w:r>
      <w:r w:rsidRPr="00A60164">
        <w:rPr>
          <w:rFonts w:ascii="Times New Roman" w:hAnsi="Times New Roman" w:cs="Times New Roman"/>
          <w:i/>
          <w:sz w:val="24"/>
          <w:szCs w:val="24"/>
        </w:rPr>
        <w:t>.m</w:t>
      </w:r>
      <w:proofErr w:type="spellEnd"/>
      <w:r w:rsidRPr="00A60164">
        <w:rPr>
          <w:rFonts w:ascii="Times New Roman" w:hAnsi="Times New Roman" w:cs="Times New Roman"/>
          <w:sz w:val="24"/>
          <w:szCs w:val="24"/>
        </w:rPr>
        <w:t>’</w:t>
      </w:r>
    </w:p>
    <w:p w:rsidR="00A60164" w:rsidRPr="00A60164" w:rsidRDefault="00A60164" w:rsidP="00A601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0164">
        <w:rPr>
          <w:rFonts w:ascii="Times New Roman" w:hAnsi="Times New Roman" w:cs="Times New Roman"/>
          <w:sz w:val="24"/>
          <w:szCs w:val="24"/>
        </w:rPr>
        <w:t>Open ‘</w:t>
      </w:r>
      <w:proofErr w:type="spellStart"/>
      <w:r w:rsidR="00A65BA1">
        <w:rPr>
          <w:rFonts w:ascii="Times New Roman" w:hAnsi="Times New Roman" w:cs="Times New Roman"/>
          <w:i/>
          <w:sz w:val="24"/>
          <w:szCs w:val="24"/>
        </w:rPr>
        <w:t>fitData</w:t>
      </w:r>
      <w:r w:rsidRPr="00A60164">
        <w:rPr>
          <w:rFonts w:ascii="Times New Roman" w:hAnsi="Times New Roman" w:cs="Times New Roman"/>
          <w:i/>
          <w:sz w:val="24"/>
          <w:szCs w:val="24"/>
        </w:rPr>
        <w:t>.m</w:t>
      </w:r>
      <w:proofErr w:type="spellEnd"/>
      <w:r w:rsidRPr="00A60164">
        <w:rPr>
          <w:rFonts w:ascii="Times New Roman" w:hAnsi="Times New Roman" w:cs="Times New Roman"/>
          <w:sz w:val="24"/>
          <w:szCs w:val="24"/>
        </w:rPr>
        <w:t>’ in MATLAB and specify analysis parameters (</w:t>
      </w:r>
      <w:r w:rsidR="00A65BA1">
        <w:rPr>
          <w:rFonts w:ascii="Times New Roman" w:hAnsi="Times New Roman" w:cs="Times New Roman"/>
          <w:b/>
          <w:sz w:val="24"/>
          <w:szCs w:val="24"/>
        </w:rPr>
        <w:t>Fig</w:t>
      </w:r>
      <w:r w:rsidRPr="00A60164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A60164">
        <w:rPr>
          <w:rFonts w:ascii="Times New Roman" w:hAnsi="Times New Roman" w:cs="Times New Roman"/>
          <w:sz w:val="24"/>
          <w:szCs w:val="24"/>
        </w:rPr>
        <w:t>):</w:t>
      </w:r>
    </w:p>
    <w:p w:rsidR="00A60164" w:rsidRPr="00A60164" w:rsidRDefault="00F114C7" w:rsidP="00A601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</w:t>
      </w:r>
      <w:r w:rsidR="00A60164" w:rsidRPr="00A60164">
        <w:rPr>
          <w:rFonts w:ascii="Times New Roman" w:hAnsi="Times New Roman" w:cs="Times New Roman"/>
          <w:sz w:val="24"/>
          <w:szCs w:val="24"/>
        </w:rPr>
        <w:t>: name of excel file with input data (e.g., ‘</w:t>
      </w:r>
      <w:r w:rsidR="003848C6">
        <w:rPr>
          <w:rFonts w:ascii="Times New Roman" w:hAnsi="Times New Roman" w:cs="Times New Roman"/>
          <w:i/>
          <w:sz w:val="24"/>
          <w:szCs w:val="24"/>
        </w:rPr>
        <w:t>growthData</w:t>
      </w:r>
      <w:r w:rsidR="00A60164" w:rsidRPr="00A60164">
        <w:rPr>
          <w:rFonts w:ascii="Times New Roman" w:hAnsi="Times New Roman" w:cs="Times New Roman"/>
          <w:i/>
          <w:sz w:val="24"/>
          <w:szCs w:val="24"/>
        </w:rPr>
        <w:t>.xlsx</w:t>
      </w:r>
      <w:r w:rsidR="00A60164" w:rsidRPr="00A60164">
        <w:rPr>
          <w:rFonts w:ascii="Times New Roman" w:hAnsi="Times New Roman" w:cs="Times New Roman"/>
          <w:sz w:val="24"/>
          <w:szCs w:val="24"/>
        </w:rPr>
        <w:t>’)</w:t>
      </w:r>
    </w:p>
    <w:p w:rsidR="00A60164" w:rsidRDefault="00F114C7" w:rsidP="00A601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sheet</w:t>
      </w:r>
      <w:r w:rsidR="00A60164" w:rsidRPr="00A60164">
        <w:rPr>
          <w:rFonts w:ascii="Times New Roman" w:hAnsi="Times New Roman" w:cs="Times New Roman"/>
          <w:sz w:val="24"/>
          <w:szCs w:val="24"/>
        </w:rPr>
        <w:t>: name of excel sheet where input data is stored (e.g., ‘</w:t>
      </w:r>
      <w:r w:rsidR="003848C6">
        <w:rPr>
          <w:rFonts w:ascii="Times New Roman" w:hAnsi="Times New Roman" w:cs="Times New Roman"/>
          <w:i/>
          <w:sz w:val="24"/>
          <w:szCs w:val="24"/>
        </w:rPr>
        <w:t>example</w:t>
      </w:r>
      <w:r w:rsidR="00A60164" w:rsidRPr="00A60164">
        <w:rPr>
          <w:rFonts w:ascii="Times New Roman" w:hAnsi="Times New Roman" w:cs="Times New Roman"/>
          <w:sz w:val="24"/>
          <w:szCs w:val="24"/>
        </w:rPr>
        <w:t>)</w:t>
      </w:r>
    </w:p>
    <w:p w:rsidR="00A65BA1" w:rsidRPr="00A65BA1" w:rsidRDefault="00F114C7" w:rsidP="00A65BA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</w:t>
      </w:r>
      <w:r w:rsidR="00A65BA1" w:rsidRPr="00A65BA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65BA1" w:rsidRPr="00A65BA1">
        <w:rPr>
          <w:rFonts w:ascii="Times New Roman" w:hAnsi="Times New Roman" w:cs="Times New Roman"/>
          <w:sz w:val="24"/>
          <w:szCs w:val="24"/>
        </w:rPr>
        <w:t>specifies which model to fit to data</w:t>
      </w:r>
      <w:r w:rsidR="00A65BA1">
        <w:rPr>
          <w:rFonts w:ascii="Times New Roman" w:hAnsi="Times New Roman" w:cs="Times New Roman"/>
          <w:sz w:val="24"/>
          <w:szCs w:val="24"/>
        </w:rPr>
        <w:t xml:space="preserve"> (e.g., </w:t>
      </w:r>
      <w:r w:rsidR="00A65BA1">
        <w:rPr>
          <w:rFonts w:ascii="Times New Roman" w:hAnsi="Times New Roman" w:cs="Times New Roman"/>
          <w:i/>
          <w:sz w:val="24"/>
          <w:szCs w:val="24"/>
        </w:rPr>
        <w:t>‘hyperbolic’</w:t>
      </w:r>
      <w:r w:rsidR="00A65BA1">
        <w:rPr>
          <w:rFonts w:ascii="Times New Roman" w:hAnsi="Times New Roman" w:cs="Times New Roman"/>
          <w:sz w:val="24"/>
          <w:szCs w:val="24"/>
        </w:rPr>
        <w:t>)</w:t>
      </w:r>
    </w:p>
    <w:p w:rsidR="00A65BA1" w:rsidRPr="00A65BA1" w:rsidRDefault="00A65BA1" w:rsidP="00A65BA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5BA1">
        <w:rPr>
          <w:rFonts w:ascii="Times New Roman" w:hAnsi="Times New Roman" w:cs="Times New Roman"/>
          <w:sz w:val="24"/>
          <w:szCs w:val="24"/>
          <w:u w:val="single"/>
        </w:rPr>
        <w:t>Hyperbolic</w:t>
      </w:r>
      <w:r w:rsidRPr="00A65BA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65BA1">
        <w:rPr>
          <w:rFonts w:ascii="Times New Roman" w:hAnsi="Times New Roman" w:cs="Times New Roman"/>
          <w:color w:val="A020F0"/>
          <w:sz w:val="24"/>
          <w:szCs w:val="24"/>
        </w:rPr>
        <w:t>y=(a*x)/(</w:t>
      </w:r>
      <w:proofErr w:type="spellStart"/>
      <w:r w:rsidRPr="00A65BA1">
        <w:rPr>
          <w:rFonts w:ascii="Times New Roman" w:hAnsi="Times New Roman" w:cs="Times New Roman"/>
          <w:color w:val="A020F0"/>
          <w:sz w:val="24"/>
          <w:szCs w:val="24"/>
        </w:rPr>
        <w:t>b+x</w:t>
      </w:r>
      <w:proofErr w:type="spellEnd"/>
      <w:r w:rsidRPr="00A65BA1">
        <w:rPr>
          <w:rFonts w:ascii="Times New Roman" w:hAnsi="Times New Roman" w:cs="Times New Roman"/>
          <w:color w:val="A020F0"/>
          <w:sz w:val="24"/>
          <w:szCs w:val="24"/>
        </w:rPr>
        <w:t xml:space="preserve">) </w:t>
      </w:r>
    </w:p>
    <w:p w:rsidR="00A65BA1" w:rsidRPr="00A65BA1" w:rsidRDefault="00A65BA1" w:rsidP="00A65BA1">
      <w:pPr>
        <w:pStyle w:val="ListParagraph"/>
        <w:numPr>
          <w:ilvl w:val="2"/>
          <w:numId w:val="9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A65BA1">
        <w:rPr>
          <w:rFonts w:ascii="Times New Roman" w:hAnsi="Times New Roman" w:cs="Times New Roman"/>
          <w:sz w:val="24"/>
          <w:szCs w:val="24"/>
        </w:rPr>
        <w:t>where a = max value, b = x at y half max</w:t>
      </w:r>
    </w:p>
    <w:p w:rsidR="00A65BA1" w:rsidRPr="00A65BA1" w:rsidRDefault="00A65BA1" w:rsidP="00A65BA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</w:t>
      </w:r>
      <w:r w:rsidRPr="00A65BA1">
        <w:rPr>
          <w:rFonts w:ascii="Times New Roman" w:hAnsi="Times New Roman" w:cs="Times New Roman"/>
          <w:sz w:val="24"/>
          <w:szCs w:val="24"/>
          <w:u w:val="single"/>
        </w:rPr>
        <w:t>inear</w:t>
      </w:r>
      <w:r w:rsidRPr="00A65BA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65BA1">
        <w:rPr>
          <w:rFonts w:ascii="Times New Roman" w:hAnsi="Times New Roman" w:cs="Times New Roman"/>
          <w:color w:val="A020F0"/>
          <w:sz w:val="24"/>
          <w:szCs w:val="24"/>
        </w:rPr>
        <w:t>y=a*x + b</w:t>
      </w:r>
    </w:p>
    <w:p w:rsidR="00A65BA1" w:rsidRPr="00A65BA1" w:rsidRDefault="00A65BA1" w:rsidP="00A65BA1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A65BA1">
        <w:rPr>
          <w:rFonts w:ascii="Times New Roman" w:hAnsi="Times New Roman" w:cs="Times New Roman"/>
          <w:sz w:val="24"/>
          <w:szCs w:val="24"/>
        </w:rPr>
        <w:t xml:space="preserve">here a = </w:t>
      </w:r>
      <w:r w:rsidRPr="00A65BA1">
        <w:rPr>
          <w:rFonts w:ascii="Times New Roman" w:hAnsi="Times New Roman" w:cs="Times New Roman"/>
          <w:sz w:val="24"/>
          <w:szCs w:val="24"/>
        </w:rPr>
        <w:t>slope</w:t>
      </w:r>
      <w:r w:rsidRPr="00A65BA1">
        <w:rPr>
          <w:rFonts w:ascii="Times New Roman" w:hAnsi="Times New Roman" w:cs="Times New Roman"/>
          <w:sz w:val="24"/>
          <w:szCs w:val="24"/>
        </w:rPr>
        <w:t xml:space="preserve">, b = </w:t>
      </w:r>
      <w:r w:rsidRPr="00A65BA1">
        <w:rPr>
          <w:rFonts w:ascii="Times New Roman" w:hAnsi="Times New Roman" w:cs="Times New Roman"/>
          <w:sz w:val="24"/>
          <w:szCs w:val="24"/>
        </w:rPr>
        <w:t>intercept</w:t>
      </w:r>
    </w:p>
    <w:p w:rsidR="00A65BA1" w:rsidRPr="001C4D16" w:rsidRDefault="00A65BA1" w:rsidP="00A65BA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5BA1">
        <w:rPr>
          <w:rFonts w:ascii="Times New Roman" w:hAnsi="Times New Roman" w:cs="Times New Roman"/>
          <w:b/>
          <w:sz w:val="24"/>
          <w:szCs w:val="24"/>
        </w:rPr>
        <w:t>saveResults</w:t>
      </w:r>
      <w:proofErr w:type="spellEnd"/>
      <w:r>
        <w:rPr>
          <w:rFonts w:ascii="Times New Roman" w:hAnsi="Times New Roman" w:cs="Times New Roman"/>
          <w:sz w:val="24"/>
          <w:szCs w:val="24"/>
        </w:rPr>
        <w:t>: Specifies whether results are saved to new excel file</w:t>
      </w:r>
      <w:r>
        <w:rPr>
          <w:rFonts w:ascii="Times New Roman" w:hAnsi="Times New Roman" w:cs="Times New Roman"/>
          <w:sz w:val="24"/>
          <w:szCs w:val="24"/>
        </w:rPr>
        <w:t xml:space="preserve"> (e.g., </w:t>
      </w:r>
      <w:r w:rsidR="00DE0F6B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65BA1" w:rsidRPr="00A65BA1" w:rsidRDefault="00A65BA1" w:rsidP="003848C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5BA1">
        <w:rPr>
          <w:rFonts w:ascii="Times New Roman" w:hAnsi="Times New Roman" w:cs="Times New Roman"/>
          <w:b/>
          <w:sz w:val="24"/>
          <w:szCs w:val="24"/>
        </w:rPr>
        <w:t>nBootStraps</w:t>
      </w:r>
      <w:proofErr w:type="spellEnd"/>
      <w:r>
        <w:rPr>
          <w:rFonts w:ascii="Times New Roman" w:hAnsi="Times New Roman" w:cs="Times New Roman"/>
          <w:sz w:val="24"/>
          <w:szCs w:val="24"/>
        </w:rPr>
        <w:t>: number of sampling iterations for bootstrap method (e.g., 100)</w:t>
      </w:r>
    </w:p>
    <w:p w:rsidR="00F114C7" w:rsidRDefault="00F114C7" w:rsidP="003848C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ageOutputUnits</w:t>
      </w:r>
      <w:proofErr w:type="spellEnd"/>
      <w:r w:rsidR="00A60164" w:rsidRPr="00A65B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if format 1 data input was selected, this </w:t>
      </w:r>
      <w:r w:rsidR="00917945">
        <w:rPr>
          <w:rFonts w:ascii="Times New Roman" w:hAnsi="Times New Roman" w:cs="Times New Roman"/>
          <w:sz w:val="24"/>
          <w:szCs w:val="24"/>
        </w:rPr>
        <w:t xml:space="preserve">property will allow you to specify which units to express time in (e.g., </w:t>
      </w:r>
      <w:proofErr w:type="spellStart"/>
      <w:r w:rsidR="00917945">
        <w:rPr>
          <w:rFonts w:ascii="Times New Roman" w:hAnsi="Times New Roman" w:cs="Times New Roman"/>
          <w:sz w:val="24"/>
          <w:szCs w:val="24"/>
        </w:rPr>
        <w:t>ageOutputUnits</w:t>
      </w:r>
      <w:proofErr w:type="spellEnd"/>
      <w:r w:rsidR="00917945">
        <w:rPr>
          <w:rFonts w:ascii="Times New Roman" w:hAnsi="Times New Roman" w:cs="Times New Roman"/>
          <w:sz w:val="24"/>
          <w:szCs w:val="24"/>
        </w:rPr>
        <w:t xml:space="preserve"> = 2 will result in time expressed as weeks (see legend below))</w:t>
      </w:r>
    </w:p>
    <w:p w:rsidR="00917945" w:rsidRDefault="00917945" w:rsidP="0091794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days</w:t>
      </w:r>
    </w:p>
    <w:p w:rsidR="00917945" w:rsidRDefault="00917945" w:rsidP="0091794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weeks</w:t>
      </w:r>
    </w:p>
    <w:p w:rsidR="00917945" w:rsidRDefault="00917945" w:rsidP="0091794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months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60164" w:rsidRPr="00A60164" w:rsidTr="00F856E8">
        <w:tc>
          <w:tcPr>
            <w:tcW w:w="9350" w:type="dxa"/>
          </w:tcPr>
          <w:p w:rsidR="00A60164" w:rsidRPr="00A60164" w:rsidRDefault="00DE0F6B" w:rsidP="00F856E8">
            <w:pPr>
              <w:jc w:val="center"/>
              <w:rPr>
                <w:szCs w:val="24"/>
              </w:rPr>
            </w:pPr>
            <w:r>
              <w:object w:dxaOrig="14076" w:dyaOrig="3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467.25pt;height:125.25pt" o:ole="">
                  <v:imagedata r:id="rId7" o:title=""/>
                </v:shape>
                <o:OLEObject Type="Embed" ProgID="PBrush" ShapeID="_x0000_i1039" DrawAspect="Content" ObjectID="_1613986411" r:id="rId8"/>
              </w:object>
            </w:r>
          </w:p>
        </w:tc>
      </w:tr>
      <w:tr w:rsidR="00A60164" w:rsidRPr="00A60164" w:rsidTr="00F856E8">
        <w:tc>
          <w:tcPr>
            <w:tcW w:w="9350" w:type="dxa"/>
          </w:tcPr>
          <w:p w:rsidR="00A60164" w:rsidRPr="00A60164" w:rsidRDefault="00A60164" w:rsidP="00F856E8">
            <w:pPr>
              <w:jc w:val="center"/>
              <w:rPr>
                <w:szCs w:val="24"/>
              </w:rPr>
            </w:pPr>
            <w:r w:rsidRPr="00A60164">
              <w:rPr>
                <w:b/>
                <w:szCs w:val="24"/>
              </w:rPr>
              <w:t>Figure 2</w:t>
            </w:r>
            <w:r w:rsidRPr="00A60164">
              <w:rPr>
                <w:szCs w:val="24"/>
              </w:rPr>
              <w:t>. Specifying analysis parameters in MATLAB</w:t>
            </w:r>
          </w:p>
        </w:tc>
      </w:tr>
    </w:tbl>
    <w:p w:rsidR="00A60164" w:rsidRPr="00A60164" w:rsidRDefault="00A60164" w:rsidP="00A60164">
      <w:pPr>
        <w:pStyle w:val="ListParagraph"/>
        <w:numPr>
          <w:ilvl w:val="0"/>
          <w:numId w:val="5"/>
        </w:numPr>
        <w:spacing w:before="160"/>
        <w:rPr>
          <w:rFonts w:ascii="Times New Roman" w:hAnsi="Times New Roman" w:cs="Times New Roman"/>
          <w:szCs w:val="24"/>
        </w:rPr>
      </w:pPr>
      <w:r w:rsidRPr="00A60164">
        <w:rPr>
          <w:rFonts w:ascii="Times New Roman" w:hAnsi="Times New Roman" w:cs="Times New Roman"/>
          <w:szCs w:val="24"/>
        </w:rPr>
        <w:t>Press ‘RUN’ in MATLAB</w:t>
      </w:r>
    </w:p>
    <w:p w:rsidR="00A60164" w:rsidRPr="00A60164" w:rsidRDefault="00A60164" w:rsidP="00A60164">
      <w:pPr>
        <w:pStyle w:val="Heading1"/>
        <w:spacing w:after="160"/>
        <w:rPr>
          <w:rFonts w:ascii="Times New Roman" w:hAnsi="Times New Roman" w:cs="Times New Roman"/>
          <w:color w:val="auto"/>
        </w:rPr>
      </w:pPr>
      <w:r w:rsidRPr="00A60164">
        <w:rPr>
          <w:rFonts w:ascii="Times New Roman" w:hAnsi="Times New Roman" w:cs="Times New Roman"/>
          <w:color w:val="auto"/>
        </w:rPr>
        <w:t xml:space="preserve">Outputs. </w:t>
      </w:r>
    </w:p>
    <w:p w:rsidR="00A60164" w:rsidRPr="00FA252D" w:rsidRDefault="00A60164" w:rsidP="00A601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252D">
        <w:rPr>
          <w:rFonts w:ascii="Times New Roman" w:hAnsi="Times New Roman" w:cs="Times New Roman"/>
          <w:sz w:val="24"/>
          <w:szCs w:val="24"/>
        </w:rPr>
        <w:t xml:space="preserve">MATLAB will output graphical results and </w:t>
      </w:r>
      <w:r w:rsidR="00917945">
        <w:rPr>
          <w:rFonts w:ascii="Times New Roman" w:hAnsi="Times New Roman" w:cs="Times New Roman"/>
          <w:sz w:val="24"/>
          <w:szCs w:val="24"/>
        </w:rPr>
        <w:t xml:space="preserve">(optionally) </w:t>
      </w:r>
      <w:r w:rsidRPr="00FA252D">
        <w:rPr>
          <w:rFonts w:ascii="Times New Roman" w:hAnsi="Times New Roman" w:cs="Times New Roman"/>
          <w:sz w:val="24"/>
          <w:szCs w:val="24"/>
        </w:rPr>
        <w:t xml:space="preserve">save </w:t>
      </w:r>
      <w:r w:rsidR="00FC796D" w:rsidRPr="00FA252D">
        <w:rPr>
          <w:rFonts w:ascii="Times New Roman" w:hAnsi="Times New Roman" w:cs="Times New Roman"/>
          <w:sz w:val="24"/>
          <w:szCs w:val="24"/>
        </w:rPr>
        <w:t xml:space="preserve">numerical results to new Excel file. </w:t>
      </w:r>
      <w:r w:rsidRPr="00FA25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164" w:rsidRPr="00FA252D" w:rsidRDefault="00A60164" w:rsidP="00A601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252D">
        <w:rPr>
          <w:rFonts w:ascii="Times New Roman" w:hAnsi="Times New Roman" w:cs="Times New Roman"/>
          <w:sz w:val="24"/>
          <w:szCs w:val="24"/>
        </w:rPr>
        <w:t xml:space="preserve">Results are saved to new Excel file named [File RESULTS </w:t>
      </w:r>
      <w:proofErr w:type="spellStart"/>
      <w:r w:rsidRPr="00FA252D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FA252D">
        <w:rPr>
          <w:rFonts w:ascii="Times New Roman" w:hAnsi="Times New Roman" w:cs="Times New Roman"/>
          <w:sz w:val="24"/>
          <w:szCs w:val="24"/>
        </w:rPr>
        <w:t xml:space="preserve">] and stored in </w:t>
      </w:r>
      <w:r w:rsidR="00FA252D" w:rsidRPr="00FA252D">
        <w:rPr>
          <w:rFonts w:ascii="Times New Roman" w:hAnsi="Times New Roman" w:cs="Times New Roman"/>
          <w:sz w:val="24"/>
          <w:szCs w:val="24"/>
        </w:rPr>
        <w:t>four</w:t>
      </w:r>
      <w:r w:rsidRPr="00FA252D">
        <w:rPr>
          <w:rFonts w:ascii="Times New Roman" w:hAnsi="Times New Roman" w:cs="Times New Roman"/>
          <w:sz w:val="24"/>
          <w:szCs w:val="24"/>
        </w:rPr>
        <w:t xml:space="preserve"> sheets:</w:t>
      </w:r>
    </w:p>
    <w:p w:rsidR="00A60164" w:rsidRPr="00FA252D" w:rsidRDefault="00917945" w:rsidP="00A601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  <w:r w:rsidR="00A60164" w:rsidRPr="00FA25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reports mean, median, std,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regression parameter, and results are stratified by condition. (</w:t>
      </w:r>
      <w:r w:rsidRPr="00917945">
        <w:rPr>
          <w:rFonts w:ascii="Times New Roman" w:hAnsi="Times New Roman" w:cs="Times New Roman"/>
          <w:b/>
          <w:sz w:val="24"/>
          <w:szCs w:val="24"/>
        </w:rPr>
        <w:t>Fig 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A252D" w:rsidRPr="00FA252D" w:rsidRDefault="00917945" w:rsidP="00A601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Statistics_regression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coef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: model parameter a (coefficient a) is compared between each condition in dataset. Sheet contains pairwise comparisons and corresponding means, sample sizes, standard errors, t-scores and p-values. (</w:t>
      </w:r>
      <w:r w:rsidRPr="00917945">
        <w:rPr>
          <w:rFonts w:ascii="Times New Roman" w:hAnsi="Times New Roman" w:cs="Times New Roman"/>
          <w:b/>
          <w:sz w:val="24"/>
          <w:szCs w:val="24"/>
        </w:rPr>
        <w:t>Fig 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A252D" w:rsidRPr="00FA252D" w:rsidRDefault="00917945" w:rsidP="00A601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Statistics_regression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coef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="00FA252D" w:rsidRPr="00FA252D">
        <w:rPr>
          <w:rFonts w:ascii="Times New Roman" w:hAnsi="Times New Roman" w:cs="Times New Roman"/>
          <w:sz w:val="24"/>
          <w:szCs w:val="24"/>
        </w:rPr>
        <w:t>:</w:t>
      </w:r>
      <w:r w:rsidR="00FA252D" w:rsidRPr="00FA252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Same as above, but for coefficient b. </w:t>
      </w:r>
    </w:p>
    <w:p w:rsidR="00917945" w:rsidRDefault="00917945" w:rsidP="00A60164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7945" w:rsidRPr="00A60164" w:rsidTr="0060352D">
        <w:tc>
          <w:tcPr>
            <w:tcW w:w="9350" w:type="dxa"/>
          </w:tcPr>
          <w:p w:rsidR="00917945" w:rsidRPr="00A60164" w:rsidRDefault="00917945" w:rsidP="0060352D">
            <w:pPr>
              <w:jc w:val="center"/>
              <w:rPr>
                <w:szCs w:val="24"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0AA46F6D" wp14:editId="615355A1">
                  <wp:extent cx="5810250" cy="12197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076" cy="122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945" w:rsidRPr="00A60164" w:rsidTr="0060352D">
        <w:tc>
          <w:tcPr>
            <w:tcW w:w="9350" w:type="dxa"/>
          </w:tcPr>
          <w:p w:rsidR="00917945" w:rsidRPr="00A60164" w:rsidRDefault="00917945" w:rsidP="0060352D">
            <w:pPr>
              <w:jc w:val="center"/>
              <w:rPr>
                <w:szCs w:val="24"/>
              </w:rPr>
            </w:pPr>
            <w:r w:rsidRPr="00A60164">
              <w:rPr>
                <w:b/>
                <w:szCs w:val="24"/>
              </w:rPr>
              <w:t xml:space="preserve">Figure </w:t>
            </w:r>
            <w:r>
              <w:rPr>
                <w:b/>
                <w:szCs w:val="24"/>
              </w:rPr>
              <w:t>3</w:t>
            </w:r>
            <w:r w:rsidRPr="00A60164">
              <w:rPr>
                <w:szCs w:val="24"/>
              </w:rPr>
              <w:t xml:space="preserve">. </w:t>
            </w:r>
            <w:r>
              <w:rPr>
                <w:szCs w:val="24"/>
              </w:rPr>
              <w:t>Results saved in ‘summary’ sheet</w:t>
            </w:r>
          </w:p>
        </w:tc>
      </w:tr>
    </w:tbl>
    <w:p w:rsidR="00917945" w:rsidRDefault="00917945" w:rsidP="00A60164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7945" w:rsidRPr="00A60164" w:rsidTr="0060352D">
        <w:tc>
          <w:tcPr>
            <w:tcW w:w="9350" w:type="dxa"/>
          </w:tcPr>
          <w:p w:rsidR="00917945" w:rsidRPr="00A60164" w:rsidRDefault="00917945" w:rsidP="0060352D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4B7E124" wp14:editId="7D4510F8">
                  <wp:extent cx="5648325" cy="1196756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1356" cy="1201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945" w:rsidRPr="00A60164" w:rsidTr="0060352D">
        <w:tc>
          <w:tcPr>
            <w:tcW w:w="9350" w:type="dxa"/>
          </w:tcPr>
          <w:p w:rsidR="00917945" w:rsidRPr="00A60164" w:rsidRDefault="00917945" w:rsidP="0060352D">
            <w:pPr>
              <w:jc w:val="center"/>
              <w:rPr>
                <w:szCs w:val="24"/>
              </w:rPr>
            </w:pPr>
            <w:r w:rsidRPr="00A60164">
              <w:rPr>
                <w:b/>
                <w:szCs w:val="24"/>
              </w:rPr>
              <w:t xml:space="preserve">Figure </w:t>
            </w:r>
            <w:r>
              <w:rPr>
                <w:b/>
                <w:szCs w:val="24"/>
              </w:rPr>
              <w:t>3</w:t>
            </w:r>
            <w:r w:rsidRPr="00A60164">
              <w:rPr>
                <w:szCs w:val="24"/>
              </w:rPr>
              <w:t xml:space="preserve">. </w:t>
            </w:r>
            <w:r>
              <w:rPr>
                <w:szCs w:val="24"/>
              </w:rPr>
              <w:t>Results saved in ‘</w:t>
            </w:r>
            <w:proofErr w:type="spellStart"/>
            <w:r>
              <w:rPr>
                <w:szCs w:val="24"/>
              </w:rPr>
              <w:t>Statistics_regression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coef</w:t>
            </w:r>
            <w:proofErr w:type="spellEnd"/>
            <w:r>
              <w:rPr>
                <w:szCs w:val="24"/>
              </w:rPr>
              <w:t xml:space="preserve"> A’</w:t>
            </w:r>
            <w:r>
              <w:rPr>
                <w:szCs w:val="24"/>
              </w:rPr>
              <w:t xml:space="preserve"> sheet</w:t>
            </w:r>
          </w:p>
        </w:tc>
      </w:tr>
    </w:tbl>
    <w:p w:rsidR="00917945" w:rsidRPr="00917945" w:rsidRDefault="00917945" w:rsidP="00A60164">
      <w:pPr>
        <w:jc w:val="center"/>
        <w:rPr>
          <w:rFonts w:ascii="Times New Roman" w:hAnsi="Times New Roman" w:cs="Times New Roman"/>
          <w:b/>
        </w:rPr>
      </w:pPr>
    </w:p>
    <w:p w:rsidR="00A83599" w:rsidRDefault="00A8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0164" w:rsidRPr="00FA252D" w:rsidRDefault="00A60164" w:rsidP="00A601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252D">
        <w:rPr>
          <w:rFonts w:ascii="Times New Roman" w:hAnsi="Times New Roman" w:cs="Times New Roman"/>
          <w:sz w:val="24"/>
          <w:szCs w:val="24"/>
        </w:rPr>
        <w:lastRenderedPageBreak/>
        <w:t>Graphical results include 3 figures (</w:t>
      </w:r>
      <w:r w:rsidR="00A83599">
        <w:rPr>
          <w:rFonts w:ascii="Times New Roman" w:hAnsi="Times New Roman" w:cs="Times New Roman"/>
          <w:sz w:val="24"/>
          <w:szCs w:val="24"/>
        </w:rPr>
        <w:t>parameter histograms</w:t>
      </w:r>
      <w:r w:rsidRPr="00FA252D">
        <w:rPr>
          <w:rFonts w:ascii="Times New Roman" w:hAnsi="Times New Roman" w:cs="Times New Roman"/>
          <w:sz w:val="24"/>
          <w:szCs w:val="24"/>
        </w:rPr>
        <w:t xml:space="preserve">, </w:t>
      </w:r>
      <w:r w:rsidR="00A83599">
        <w:rPr>
          <w:rFonts w:ascii="Times New Roman" w:hAnsi="Times New Roman" w:cs="Times New Roman"/>
          <w:sz w:val="24"/>
          <w:szCs w:val="24"/>
        </w:rPr>
        <w:t>fitted curves</w:t>
      </w:r>
      <w:r w:rsidRPr="00FA252D">
        <w:rPr>
          <w:rFonts w:ascii="Times New Roman" w:hAnsi="Times New Roman" w:cs="Times New Roman"/>
          <w:sz w:val="24"/>
          <w:szCs w:val="24"/>
        </w:rPr>
        <w:t xml:space="preserve"> and </w:t>
      </w:r>
      <w:r w:rsidR="00A83599">
        <w:rPr>
          <w:rFonts w:ascii="Times New Roman" w:hAnsi="Times New Roman" w:cs="Times New Roman"/>
          <w:sz w:val="24"/>
          <w:szCs w:val="24"/>
        </w:rPr>
        <w:t>curve comparison for each condition</w:t>
      </w:r>
      <w:r w:rsidRPr="00FA252D">
        <w:rPr>
          <w:rFonts w:ascii="Times New Roman" w:hAnsi="Times New Roman" w:cs="Times New Roman"/>
          <w:sz w:val="24"/>
          <w:szCs w:val="24"/>
        </w:rPr>
        <w:t>):</w:t>
      </w:r>
    </w:p>
    <w:p w:rsidR="00A83599" w:rsidRDefault="00A83599" w:rsidP="00A601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A83599">
        <w:rPr>
          <w:rFonts w:ascii="Times New Roman" w:hAnsi="Times New Roman" w:cs="Times New Roman"/>
          <w:b/>
          <w:sz w:val="24"/>
          <w:szCs w:val="24"/>
        </w:rPr>
        <w:t xml:space="preserve">arameter histograms </w:t>
      </w:r>
    </w:p>
    <w:p w:rsidR="00A83599" w:rsidRDefault="00A83599" w:rsidP="00A601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Distributions for all model parameters (coefficient a in </w:t>
      </w:r>
      <w:r w:rsidRPr="00A83599">
        <w:rPr>
          <w:rFonts w:ascii="Times New Roman" w:hAnsi="Times New Roman" w:cs="Times New Roman"/>
          <w:i/>
          <w:sz w:val="24"/>
          <w:szCs w:val="24"/>
        </w:rPr>
        <w:t>blue</w:t>
      </w:r>
      <w:r>
        <w:rPr>
          <w:rFonts w:ascii="Times New Roman" w:hAnsi="Times New Roman" w:cs="Times New Roman"/>
          <w:sz w:val="24"/>
          <w:szCs w:val="24"/>
        </w:rPr>
        <w:t xml:space="preserve">, coefficient b in </w:t>
      </w:r>
      <w:r w:rsidRPr="00A83599">
        <w:rPr>
          <w:rFonts w:ascii="Times New Roman" w:hAnsi="Times New Roman" w:cs="Times New Roman"/>
          <w:i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>) for each condition. Note that all x-axes are scaled equally allowing for direct comparisons between conditions along the vertical axis.</w:t>
      </w:r>
    </w:p>
    <w:p w:rsidR="00A83599" w:rsidRDefault="00A83599" w:rsidP="00A83599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0A3D3" wp14:editId="29499A83">
            <wp:extent cx="3714750" cy="2786063"/>
            <wp:effectExtent l="0" t="0" r="0" b="0"/>
            <wp:docPr id="11" name="Picture 11" descr="D:\Users\Nick\Dropbox\Mechanotransduction\data\in vivo\kerstin_GrowthCurves_110119\fi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Nick\Dropbox\Mechanotransduction\data\in vivo\kerstin_GrowthCurves_110119\fig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195" cy="279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99" w:rsidRDefault="00A83599" w:rsidP="00A835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Fitted curves</w:t>
      </w:r>
    </w:p>
    <w:p w:rsidR="00A83599" w:rsidRDefault="00A83599" w:rsidP="00A83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Fitted curves for each condition shown along with 95% confidence interval (95% CI), 95% prediction interval (95% PI) and input data. </w:t>
      </w:r>
    </w:p>
    <w:p w:rsidR="00A83599" w:rsidRDefault="00A83599" w:rsidP="00A83599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58572" wp14:editId="058D2B80">
            <wp:extent cx="3644901" cy="2733675"/>
            <wp:effectExtent l="0" t="0" r="0" b="9525"/>
            <wp:docPr id="12" name="Picture 12" descr="D:\Users\Nick\Dropbox\Mechanotransduction\data\in vivo\kerstin_GrowthCurves_110119\fi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Nick\Dropbox\Mechanotransduction\data\in vivo\kerstin_GrowthCurves_110119\fig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66" cy="275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99" w:rsidRDefault="00A83599" w:rsidP="00A83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3599" w:rsidRDefault="00A83599" w:rsidP="00A835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Curve</w:t>
      </w:r>
      <w:r w:rsidRPr="00A83599">
        <w:rPr>
          <w:rFonts w:ascii="Times New Roman" w:hAnsi="Times New Roman" w:cs="Times New Roman"/>
          <w:b/>
          <w:sz w:val="24"/>
          <w:szCs w:val="24"/>
        </w:rPr>
        <w:t xml:space="preserve"> comparison </w:t>
      </w:r>
    </w:p>
    <w:p w:rsidR="00A83599" w:rsidRPr="00FA252D" w:rsidRDefault="00A83599" w:rsidP="00A83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Fitted</w:t>
      </w:r>
      <w:r w:rsidRPr="00FA252D">
        <w:rPr>
          <w:rFonts w:ascii="Times New Roman" w:hAnsi="Times New Roman" w:cs="Times New Roman"/>
          <w:sz w:val="24"/>
          <w:szCs w:val="24"/>
        </w:rPr>
        <w:t xml:space="preserve"> curves ± 95% confidence interval for each condition</w:t>
      </w:r>
      <w:r>
        <w:rPr>
          <w:rFonts w:ascii="Times New Roman" w:hAnsi="Times New Roman" w:cs="Times New Roman"/>
          <w:sz w:val="24"/>
          <w:szCs w:val="24"/>
        </w:rPr>
        <w:t xml:space="preserve"> on single axis. </w:t>
      </w:r>
    </w:p>
    <w:p w:rsidR="00A83599" w:rsidRDefault="00A83599" w:rsidP="00A83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3599" w:rsidRPr="00FA252D" w:rsidRDefault="00A83599" w:rsidP="00A83599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599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>
            <wp:extent cx="4591050" cy="3443288"/>
            <wp:effectExtent l="0" t="0" r="0" b="5080"/>
            <wp:docPr id="13" name="Picture 13" descr="D:\Users\Nick\Dropbox\Mechanotransduction\data\in vivo\kerstin_GrowthCurves_110119\fi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Nick\Dropbox\Mechanotransduction\data\in vivo\kerstin_GrowthCurves_110119\fig 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156" cy="344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164" w:rsidRDefault="00A60164" w:rsidP="00FA252D">
      <w:pPr>
        <w:jc w:val="center"/>
        <w:rPr>
          <w:rFonts w:ascii="Times New Roman" w:hAnsi="Times New Roman" w:cs="Times New Roman"/>
        </w:rPr>
      </w:pPr>
    </w:p>
    <w:p w:rsidR="00A60164" w:rsidRPr="00A60164" w:rsidRDefault="00A60164" w:rsidP="00D2209F">
      <w:pPr>
        <w:rPr>
          <w:rFonts w:ascii="Times New Roman" w:hAnsi="Times New Roman" w:cs="Times New Roman"/>
        </w:rPr>
      </w:pPr>
    </w:p>
    <w:sectPr w:rsidR="00A60164" w:rsidRPr="00A60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4129"/>
    <w:multiLevelType w:val="hybridMultilevel"/>
    <w:tmpl w:val="4C328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13A4"/>
    <w:multiLevelType w:val="hybridMultilevel"/>
    <w:tmpl w:val="D6925958"/>
    <w:lvl w:ilvl="0" w:tplc="9EE8C0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2315"/>
    <w:multiLevelType w:val="hybridMultilevel"/>
    <w:tmpl w:val="14D81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2D21"/>
    <w:multiLevelType w:val="hybridMultilevel"/>
    <w:tmpl w:val="103073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B67ED"/>
    <w:multiLevelType w:val="hybridMultilevel"/>
    <w:tmpl w:val="68A27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144A1"/>
    <w:multiLevelType w:val="hybridMultilevel"/>
    <w:tmpl w:val="316692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9D1A23"/>
    <w:multiLevelType w:val="hybridMultilevel"/>
    <w:tmpl w:val="99C83C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260B4"/>
    <w:multiLevelType w:val="hybridMultilevel"/>
    <w:tmpl w:val="9CF0470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7442DA"/>
    <w:multiLevelType w:val="hybridMultilevel"/>
    <w:tmpl w:val="038098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8A2C00"/>
    <w:multiLevelType w:val="hybridMultilevel"/>
    <w:tmpl w:val="7894546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B229BA"/>
    <w:multiLevelType w:val="hybridMultilevel"/>
    <w:tmpl w:val="6A2692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F78AC"/>
    <w:multiLevelType w:val="hybridMultilevel"/>
    <w:tmpl w:val="68B8E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DI0MzI1NTI1MTdQ0lEKTi0uzszPAykwrgUAkj2tvCwAAAA="/>
  </w:docVars>
  <w:rsids>
    <w:rsidRoot w:val="004B371E"/>
    <w:rsid w:val="00035E79"/>
    <w:rsid w:val="00061F45"/>
    <w:rsid w:val="00186850"/>
    <w:rsid w:val="001C4D16"/>
    <w:rsid w:val="001D1905"/>
    <w:rsid w:val="002336E3"/>
    <w:rsid w:val="002A497A"/>
    <w:rsid w:val="002D2596"/>
    <w:rsid w:val="003848C6"/>
    <w:rsid w:val="003A60D6"/>
    <w:rsid w:val="003C3C19"/>
    <w:rsid w:val="004B371E"/>
    <w:rsid w:val="004E137A"/>
    <w:rsid w:val="0056247C"/>
    <w:rsid w:val="00685FEB"/>
    <w:rsid w:val="006954CE"/>
    <w:rsid w:val="00840F67"/>
    <w:rsid w:val="008C78A7"/>
    <w:rsid w:val="008E5783"/>
    <w:rsid w:val="00917945"/>
    <w:rsid w:val="009244A7"/>
    <w:rsid w:val="00984844"/>
    <w:rsid w:val="00A60164"/>
    <w:rsid w:val="00A65BA1"/>
    <w:rsid w:val="00A83599"/>
    <w:rsid w:val="00AB5B8F"/>
    <w:rsid w:val="00AC1DA0"/>
    <w:rsid w:val="00B24D8E"/>
    <w:rsid w:val="00B412C0"/>
    <w:rsid w:val="00B55C91"/>
    <w:rsid w:val="00D011A1"/>
    <w:rsid w:val="00D2209F"/>
    <w:rsid w:val="00D225DE"/>
    <w:rsid w:val="00DE0F6B"/>
    <w:rsid w:val="00E822F2"/>
    <w:rsid w:val="00EF4826"/>
    <w:rsid w:val="00F114C7"/>
    <w:rsid w:val="00F25FAD"/>
    <w:rsid w:val="00F61CFA"/>
    <w:rsid w:val="00F762FA"/>
    <w:rsid w:val="00F86106"/>
    <w:rsid w:val="00FA252D"/>
    <w:rsid w:val="00FC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A1EF25"/>
  <w15:chartTrackingRefBased/>
  <w15:docId w15:val="{79AAA552-74A1-4365-9048-8CCC2685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3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A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85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67"/>
    <w:rsid w:val="00685FEB"/>
  </w:style>
  <w:style w:type="table" w:styleId="TableGrid">
    <w:name w:val="Table Grid"/>
    <w:basedOn w:val="TableNormal"/>
    <w:uiPriority w:val="39"/>
    <w:rsid w:val="00685FEB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Mikolajewicz</dc:creator>
  <cp:keywords/>
  <dc:description/>
  <cp:lastModifiedBy>Nick Mikolajewicz</cp:lastModifiedBy>
  <cp:revision>13</cp:revision>
  <cp:lastPrinted>2019-02-05T14:39:00Z</cp:lastPrinted>
  <dcterms:created xsi:type="dcterms:W3CDTF">2019-02-05T18:02:00Z</dcterms:created>
  <dcterms:modified xsi:type="dcterms:W3CDTF">2019-03-13T19:47:00Z</dcterms:modified>
</cp:coreProperties>
</file>