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bookmarkStart w:id="0" w:name="docs-internal-guid-c168181a-4058-9bef-0361-69fafa52db57"/>
      <w:bookmarkEnd w:id="0"/>
      <w:r>
        <w:rPr/>
        <w:t>ESPECIFICACION DE CASO DE USO DEL SISTEMA</w:t>
      </w:r>
    </w:p>
    <w:tbl>
      <w:tblPr>
        <w:tblW w:w="8418" w:type="dxa"/>
        <w:jc w:val="left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623"/>
        <w:gridCol w:w="5795"/>
      </w:tblGrid>
      <w:tr>
        <w:trPr/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Caso de Uso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Iniciar Sesion</w:t>
            </w:r>
          </w:p>
        </w:tc>
      </w:tr>
      <w:tr>
        <w:trPr/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Objetivo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Ingresar al sistema</w:t>
            </w:r>
          </w:p>
        </w:tc>
      </w:tr>
      <w:tr>
        <w:trPr/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Actores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Supervisor</w:t>
            </w:r>
          </w:p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Empleado</w:t>
            </w:r>
          </w:p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Administrador del sistema</w:t>
            </w:r>
          </w:p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Administrador</w:t>
            </w:r>
          </w:p>
        </w:tc>
      </w:tr>
      <w:tr>
        <w:trPr/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Precondiciones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ab/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El usuario debe estar registrado</w:t>
            </w:r>
            <w:r>
              <w:rPr/>
              <w:t xml:space="preserve"> </w:t>
            </w:r>
          </w:p>
        </w:tc>
      </w:tr>
      <w:tr>
        <w:trPr/>
        <w:tc>
          <w:tcPr>
            <w:tcW w:w="8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 Principal</w:t>
            </w:r>
          </w:p>
        </w:tc>
      </w:tr>
      <w:tr>
        <w:trPr/>
        <w:tc>
          <w:tcPr>
            <w:tcW w:w="8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 xml:space="preserve">1. </w:t>
            </w: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Login</w:t>
            </w:r>
          </w:p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 xml:space="preserve">1.1.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El usuario ingresará su correo asignado y contraseña</w:t>
            </w:r>
          </w:p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1.2. El usuario dará click en el botón iniciar sesión</w:t>
            </w:r>
          </w:p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1.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 xml:space="preserve">.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El sistema validará si es correcto o no los datos ingresados.</w:t>
            </w:r>
          </w:p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1.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4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. El usuario ingresa al sistema.</w:t>
            </w:r>
          </w:p>
        </w:tc>
      </w:tr>
      <w:tr>
        <w:trPr/>
        <w:tc>
          <w:tcPr>
            <w:tcW w:w="8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 Alternativo</w:t>
            </w:r>
          </w:p>
        </w:tc>
      </w:tr>
      <w:tr>
        <w:trPr/>
        <w:tc>
          <w:tcPr>
            <w:tcW w:w="8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En el punto 1.3 si el usuario ingresado no corresponde a ninguno registrado o la contraseña no corresponde a algún usuario, el sistema devolverá un mensaje “Ha ocurrio un error intente nuevamente”</w:t>
            </w:r>
          </w:p>
        </w:tc>
      </w:tr>
      <w:tr>
        <w:trPr/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210" w:right="0" w:hanging="0"/>
              <w:jc w:val="both"/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Post-condición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El usuario tiene acceso al sistema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LibreOffice/5.1.6.2$Linux_X86_64 LibreOffice_project/10m0$Build-2</Application>
  <Pages>1</Pages>
  <Words>111</Words>
  <Characters>608</Characters>
  <CharactersWithSpaces>699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2018-06-27T03:25:24Z</dcterms:created>
  <dc:creator/>
  <dc:description/>
  <dc:language>es-PE</dc:language>
  <cp:lastModifiedBy/>
  <dcterms:modified xsi:type="dcterms:W3CDTF">2018-06-27T09:59:39Z</dcterms:modified>
  <cp:revision>3</cp:revision>
  <dc:subject/>
  <dc:title/>
</cp:coreProperties>
</file>