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5FCB" w:rsidRPr="002C2863" w:rsidTr="00890C75">
        <w:trPr>
          <w:trHeight w:val="14449"/>
        </w:trPr>
        <w:tc>
          <w:tcPr>
            <w:tcW w:w="8494" w:type="dxa"/>
          </w:tcPr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</w:p>
          <w:p w:rsidR="00B81912" w:rsidRPr="002C2863" w:rsidRDefault="00890C75" w:rsidP="00B81912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  <w:r w:rsidRPr="002C2863">
              <w:rPr>
                <w:rFonts w:ascii="Questrial" w:hAnsi="Questrial"/>
                <w:noProof/>
                <w:sz w:val="24"/>
                <w:szCs w:val="24"/>
                <w:lang w:eastAsia="es-PE"/>
              </w:rPr>
              <w:drawing>
                <wp:inline distT="0" distB="0" distL="0" distR="0" wp14:anchorId="00436E01" wp14:editId="35DFD90E">
                  <wp:extent cx="3027307" cy="4130040"/>
                  <wp:effectExtent l="0" t="0" r="1905" b="3810"/>
                  <wp:docPr id="5" name="image17.jpg" descr="WhatsApp%20Image%202018-04-03%20at%203.03.05%20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7.jpg" descr="WhatsApp%20Image%202018-04-03%20at%203.03.05%20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67" t="1767" r="19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410" cy="422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1912" w:rsidRPr="002C2863" w:rsidRDefault="00B81912" w:rsidP="00B81912">
            <w:pPr>
              <w:spacing w:line="360" w:lineRule="auto"/>
              <w:jc w:val="right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</w:p>
          <w:p w:rsidR="00890C75" w:rsidRPr="002C2863" w:rsidRDefault="00890C75" w:rsidP="00B81912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color w:val="44546A" w:themeColor="text2"/>
                <w:sz w:val="42"/>
                <w:szCs w:val="24"/>
              </w:rPr>
            </w:pPr>
            <w:r w:rsidRPr="002C2863">
              <w:rPr>
                <w:rFonts w:ascii="Questrial" w:eastAsia="Questrial" w:hAnsi="Questrial" w:cs="Questrial"/>
                <w:b/>
                <w:color w:val="44546A" w:themeColor="text2"/>
                <w:sz w:val="42"/>
                <w:szCs w:val="24"/>
              </w:rPr>
              <w:t>Plan de Gestión de Cambios</w:t>
            </w:r>
          </w:p>
          <w:p w:rsidR="00890C75" w:rsidRPr="002C2863" w:rsidRDefault="00890C75" w:rsidP="00B81912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color w:val="44546A" w:themeColor="text2"/>
                <w:sz w:val="42"/>
                <w:szCs w:val="24"/>
              </w:rPr>
            </w:pPr>
            <w:r w:rsidRPr="002C2863">
              <w:rPr>
                <w:rFonts w:ascii="Questrial" w:eastAsia="Questrial" w:hAnsi="Questrial" w:cs="Questrial"/>
                <w:b/>
                <w:color w:val="44546A" w:themeColor="text2"/>
                <w:sz w:val="42"/>
                <w:szCs w:val="24"/>
              </w:rPr>
              <w:t>V 1.0</w:t>
            </w: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890C75" w:rsidRPr="002C2863" w:rsidRDefault="00890C75">
            <w:pPr>
              <w:rPr>
                <w:rFonts w:ascii="Questrial" w:hAnsi="Questrial"/>
                <w:sz w:val="24"/>
                <w:szCs w:val="24"/>
              </w:rPr>
            </w:pPr>
          </w:p>
        </w:tc>
      </w:tr>
    </w:tbl>
    <w:sdt>
      <w:sdtPr>
        <w:rPr>
          <w:rFonts w:ascii="Questrial" w:eastAsiaTheme="minorHAnsi" w:hAnsi="Questrial" w:cstheme="minorBidi"/>
          <w:color w:val="auto"/>
          <w:sz w:val="24"/>
          <w:szCs w:val="24"/>
          <w:lang w:val="es-ES" w:eastAsia="en-US"/>
        </w:rPr>
        <w:id w:val="-1387254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3201" w:rsidRDefault="00E23201">
          <w:pPr>
            <w:pStyle w:val="TtuloTDC"/>
            <w:rPr>
              <w:rFonts w:ascii="Questrial" w:eastAsiaTheme="minorHAnsi" w:hAnsi="Questrial" w:cstheme="minorBidi"/>
              <w:color w:val="auto"/>
              <w:sz w:val="24"/>
              <w:szCs w:val="24"/>
              <w:lang w:val="es-ES" w:eastAsia="en-US"/>
            </w:rPr>
          </w:pPr>
        </w:p>
        <w:p w:rsidR="00E23201" w:rsidRDefault="00E23201">
          <w:pPr>
            <w:rPr>
              <w:rFonts w:ascii="Questrial" w:hAnsi="Questrial"/>
              <w:sz w:val="24"/>
              <w:szCs w:val="24"/>
              <w:lang w:val="es-ES"/>
            </w:rPr>
          </w:pPr>
          <w:r>
            <w:rPr>
              <w:rFonts w:ascii="Questrial" w:hAnsi="Questrial"/>
              <w:sz w:val="24"/>
              <w:szCs w:val="24"/>
              <w:lang w:val="es-ES"/>
            </w:rPr>
            <w:br w:type="page"/>
          </w:r>
        </w:p>
        <w:p w:rsidR="00C92F37" w:rsidRPr="002C2863" w:rsidRDefault="00C92F37">
          <w:pPr>
            <w:pStyle w:val="TtuloTDC"/>
            <w:rPr>
              <w:rFonts w:ascii="Questrial" w:hAnsi="Questrial"/>
              <w:color w:val="auto"/>
              <w:sz w:val="24"/>
              <w:szCs w:val="24"/>
            </w:rPr>
          </w:pPr>
          <w:r w:rsidRPr="002C2863">
            <w:rPr>
              <w:rFonts w:ascii="Questrial" w:hAnsi="Questrial"/>
              <w:color w:val="auto"/>
              <w:sz w:val="24"/>
              <w:szCs w:val="24"/>
              <w:lang w:val="es-ES"/>
            </w:rPr>
            <w:lastRenderedPageBreak/>
            <w:t>Contenido</w:t>
          </w:r>
        </w:p>
        <w:p w:rsidR="00657887" w:rsidRDefault="00C92F3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2C2863">
            <w:rPr>
              <w:rFonts w:ascii="Questrial" w:hAnsi="Questrial"/>
              <w:sz w:val="24"/>
              <w:szCs w:val="24"/>
            </w:rPr>
            <w:fldChar w:fldCharType="begin"/>
          </w:r>
          <w:r w:rsidRPr="002C2863">
            <w:rPr>
              <w:rFonts w:ascii="Questrial" w:hAnsi="Questrial"/>
              <w:sz w:val="24"/>
              <w:szCs w:val="24"/>
            </w:rPr>
            <w:instrText xml:space="preserve"> TOC \o "1-3" \h \z \u </w:instrText>
          </w:r>
          <w:r w:rsidRPr="002C2863">
            <w:rPr>
              <w:rFonts w:ascii="Questrial" w:hAnsi="Questrial"/>
              <w:sz w:val="24"/>
              <w:szCs w:val="24"/>
            </w:rPr>
            <w:fldChar w:fldCharType="separate"/>
          </w:r>
          <w:hyperlink w:anchor="_Toc516168621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1.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Introducción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2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Objetivo del documento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3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Alcance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4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Definiciones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5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2.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Formato de Solicitud de Cambio (RFC)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6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3.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Tipos de Estado de las Solicitudes de Cambios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_Toc516168626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7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4.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Cuadro de Clasificación de los Cambios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_Toc516168627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8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5.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Prioridad de Cambios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_Toc516168628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9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6.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Fases del Proceso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_Toc516168629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0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6.1.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Recibir y Analizar la Petición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_Toc516168630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1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2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3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4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6.2.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Clasificar el cambio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5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6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_Toc516168636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7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_Toc516168637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8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6.3.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Evaluación del Impacto y Riesgos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_Toc516168638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9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_Toc516168639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0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_Toc516168640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1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2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6.4.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Aprobación del Cambio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3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4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5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6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6.5.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Planificación y Calendarización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_Toc516168646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7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_Toc516168647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8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_Toc516168648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9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_Toc516168649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0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6.6.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Implementación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_Toc516168650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1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2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3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4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6.7.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Verificación de la Implementación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5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6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_Toc516168656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7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_Toc516168657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8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6.8.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Cierre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_Toc516168658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9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_Toc516168659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0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_Toc516168660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1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2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6.9.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Casos Excepcionales: Casos Urgentes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3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4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6B2225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5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C92F37" w:rsidRPr="002C2863" w:rsidRDefault="00C92F37">
          <w:pPr>
            <w:rPr>
              <w:rFonts w:ascii="Questrial" w:hAnsi="Questrial"/>
              <w:sz w:val="24"/>
              <w:szCs w:val="24"/>
            </w:rPr>
          </w:pPr>
          <w:r w:rsidRPr="002C2863">
            <w:rPr>
              <w:rFonts w:ascii="Questrial" w:hAnsi="Quest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890C75" w:rsidRPr="002C2863" w:rsidRDefault="00890C75">
      <w:pPr>
        <w:rPr>
          <w:rFonts w:ascii="Questrial" w:hAnsi="Questrial"/>
          <w:sz w:val="24"/>
          <w:szCs w:val="24"/>
        </w:rPr>
      </w:pPr>
    </w:p>
    <w:p w:rsidR="00890C75" w:rsidRPr="002C2863" w:rsidRDefault="00890C75">
      <w:pPr>
        <w:rPr>
          <w:rFonts w:ascii="Questrial" w:hAnsi="Questrial"/>
          <w:sz w:val="24"/>
          <w:szCs w:val="24"/>
        </w:rPr>
      </w:pPr>
    </w:p>
    <w:p w:rsidR="004A63CF" w:rsidRPr="002C2863" w:rsidRDefault="00890C75">
      <w:pPr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br w:type="page"/>
      </w:r>
    </w:p>
    <w:p w:rsidR="00566641" w:rsidRPr="002C2863" w:rsidRDefault="00063E19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0" w:name="_Toc516168621"/>
      <w:r w:rsidRPr="002C2863">
        <w:rPr>
          <w:rFonts w:ascii="Questrial" w:hAnsi="Questrial"/>
          <w:b/>
          <w:color w:val="auto"/>
          <w:sz w:val="24"/>
          <w:szCs w:val="24"/>
        </w:rPr>
        <w:lastRenderedPageBreak/>
        <w:t>Introd</w:t>
      </w:r>
      <w:r w:rsidR="0011778B" w:rsidRPr="002C2863">
        <w:rPr>
          <w:rFonts w:ascii="Questrial" w:hAnsi="Questrial"/>
          <w:b/>
          <w:color w:val="auto"/>
          <w:sz w:val="24"/>
          <w:szCs w:val="24"/>
        </w:rPr>
        <w:t>ucción</w:t>
      </w:r>
      <w:bookmarkEnd w:id="0"/>
    </w:p>
    <w:p w:rsidR="00041D31" w:rsidRPr="002C2863" w:rsidRDefault="00041D31" w:rsidP="00041D31">
      <w:pPr>
        <w:rPr>
          <w:rFonts w:ascii="Questrial" w:hAnsi="Questrial"/>
          <w:sz w:val="24"/>
          <w:szCs w:val="24"/>
        </w:rPr>
      </w:pPr>
    </w:p>
    <w:p w:rsidR="00566641" w:rsidRPr="002C2863" w:rsidRDefault="0011778B" w:rsidP="00041D31">
      <w:pPr>
        <w:pStyle w:val="Ttulo2"/>
        <w:numPr>
          <w:ilvl w:val="0"/>
          <w:numId w:val="4"/>
        </w:numPr>
        <w:rPr>
          <w:rFonts w:ascii="Questrial" w:hAnsi="Questrial"/>
          <w:color w:val="auto"/>
          <w:sz w:val="24"/>
          <w:szCs w:val="24"/>
        </w:rPr>
      </w:pPr>
      <w:bookmarkStart w:id="1" w:name="_Toc516168622"/>
      <w:r w:rsidRPr="002C2863">
        <w:rPr>
          <w:rFonts w:ascii="Questrial" w:hAnsi="Questrial"/>
          <w:color w:val="auto"/>
          <w:sz w:val="24"/>
          <w:szCs w:val="24"/>
        </w:rPr>
        <w:t>Objetivo del documento</w:t>
      </w:r>
      <w:bookmarkEnd w:id="1"/>
    </w:p>
    <w:p w:rsidR="00566641" w:rsidRPr="002C2863" w:rsidRDefault="00566641" w:rsidP="00041D31">
      <w:pPr>
        <w:pStyle w:val="Ttulo2"/>
        <w:numPr>
          <w:ilvl w:val="0"/>
          <w:numId w:val="4"/>
        </w:numPr>
        <w:rPr>
          <w:rFonts w:ascii="Questrial" w:hAnsi="Questrial"/>
          <w:color w:val="auto"/>
          <w:sz w:val="24"/>
          <w:szCs w:val="24"/>
        </w:rPr>
      </w:pPr>
      <w:bookmarkStart w:id="2" w:name="_Toc516168623"/>
      <w:r w:rsidRPr="002C2863">
        <w:rPr>
          <w:rFonts w:ascii="Questrial" w:hAnsi="Questrial"/>
          <w:color w:val="auto"/>
          <w:sz w:val="24"/>
          <w:szCs w:val="24"/>
        </w:rPr>
        <w:t>Alcance</w:t>
      </w:r>
      <w:bookmarkEnd w:id="2"/>
    </w:p>
    <w:p w:rsidR="004A63CF" w:rsidRPr="002C2863" w:rsidRDefault="00566641" w:rsidP="00041D31">
      <w:pPr>
        <w:pStyle w:val="Ttulo2"/>
        <w:numPr>
          <w:ilvl w:val="0"/>
          <w:numId w:val="4"/>
        </w:numPr>
        <w:rPr>
          <w:rFonts w:ascii="Questrial" w:hAnsi="Questrial"/>
          <w:color w:val="auto"/>
          <w:sz w:val="24"/>
          <w:szCs w:val="24"/>
        </w:rPr>
      </w:pPr>
      <w:bookmarkStart w:id="3" w:name="_Toc516168624"/>
      <w:r w:rsidRPr="002C2863">
        <w:rPr>
          <w:rFonts w:ascii="Questrial" w:hAnsi="Questrial"/>
          <w:color w:val="auto"/>
          <w:sz w:val="24"/>
          <w:szCs w:val="24"/>
        </w:rPr>
        <w:t>D</w:t>
      </w:r>
      <w:r w:rsidR="00063E19" w:rsidRPr="002C2863">
        <w:rPr>
          <w:rFonts w:ascii="Questrial" w:hAnsi="Questrial"/>
          <w:color w:val="auto"/>
          <w:sz w:val="24"/>
          <w:szCs w:val="24"/>
        </w:rPr>
        <w:t>efiniciones</w:t>
      </w:r>
      <w:bookmarkEnd w:id="3"/>
    </w:p>
    <w:p w:rsidR="00566641" w:rsidRPr="002C2863" w:rsidRDefault="00566641" w:rsidP="00566641">
      <w:pPr>
        <w:pStyle w:val="Prrafodelista"/>
        <w:ind w:left="1440"/>
        <w:rPr>
          <w:rFonts w:ascii="Questrial" w:hAnsi="Questrial"/>
          <w:sz w:val="24"/>
          <w:szCs w:val="24"/>
        </w:rPr>
      </w:pPr>
    </w:p>
    <w:p w:rsidR="0011778B" w:rsidRPr="002C2863" w:rsidRDefault="0011778B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4" w:name="_Toc516168625"/>
      <w:r w:rsidRPr="002C2863">
        <w:rPr>
          <w:rFonts w:ascii="Questrial" w:hAnsi="Questrial"/>
          <w:b/>
          <w:color w:val="auto"/>
          <w:sz w:val="24"/>
          <w:szCs w:val="24"/>
        </w:rPr>
        <w:t>Formato de Solicitud de Cambio (RFC)</w:t>
      </w:r>
      <w:bookmarkEnd w:id="4"/>
    </w:p>
    <w:p w:rsidR="00566641" w:rsidRPr="002C2863" w:rsidRDefault="00566641" w:rsidP="00566641">
      <w:pPr>
        <w:pStyle w:val="Prrafodelista"/>
        <w:rPr>
          <w:rFonts w:ascii="Questrial" w:hAnsi="Questrial"/>
          <w:sz w:val="24"/>
          <w:szCs w:val="24"/>
        </w:rPr>
      </w:pPr>
    </w:p>
    <w:p w:rsidR="004A33F9" w:rsidRPr="002C2863" w:rsidRDefault="004A33F9" w:rsidP="00566641">
      <w:pPr>
        <w:pStyle w:val="Prrafodelista"/>
        <w:rPr>
          <w:rFonts w:ascii="Questrial" w:hAnsi="Questrial"/>
          <w:sz w:val="24"/>
          <w:szCs w:val="24"/>
        </w:rPr>
      </w:pPr>
      <w:bookmarkStart w:id="5" w:name="_GoBack"/>
      <w:bookmarkEnd w:id="5"/>
    </w:p>
    <w:p w:rsidR="004A33F9" w:rsidRPr="002C2863" w:rsidRDefault="003B69F6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6" w:name="_Toc516168626"/>
      <w:r w:rsidRPr="002C2863">
        <w:rPr>
          <w:rFonts w:ascii="Questrial" w:hAnsi="Questrial"/>
          <w:b/>
          <w:color w:val="auto"/>
          <w:sz w:val="24"/>
          <w:szCs w:val="24"/>
        </w:rPr>
        <w:t>Tipos de Estado de las Solicitudes de Cambios</w:t>
      </w:r>
      <w:bookmarkEnd w:id="6"/>
      <w:r w:rsidR="000962C7" w:rsidRPr="002C2863">
        <w:rPr>
          <w:rFonts w:ascii="Questrial" w:hAnsi="Questrial"/>
          <w:b/>
          <w:color w:val="auto"/>
          <w:sz w:val="24"/>
          <w:szCs w:val="24"/>
        </w:rPr>
        <w:t xml:space="preserve"> </w:t>
      </w: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4A33F9" w:rsidRPr="002C2863" w:rsidRDefault="000962C7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7" w:name="_Toc516168627"/>
      <w:r w:rsidRPr="002C2863">
        <w:rPr>
          <w:rFonts w:ascii="Questrial" w:hAnsi="Questrial"/>
          <w:b/>
          <w:color w:val="auto"/>
          <w:sz w:val="24"/>
          <w:szCs w:val="24"/>
        </w:rPr>
        <w:t>Cuadro de Clasificación de los Cambios</w:t>
      </w:r>
      <w:bookmarkEnd w:id="7"/>
      <w:r w:rsidRPr="002C2863">
        <w:rPr>
          <w:rFonts w:ascii="Questrial" w:hAnsi="Questrial"/>
          <w:b/>
          <w:color w:val="auto"/>
          <w:sz w:val="24"/>
          <w:szCs w:val="24"/>
        </w:rPr>
        <w:t xml:space="preserve"> </w:t>
      </w: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4A33F9" w:rsidRPr="002C2863" w:rsidRDefault="00CA6CAC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8" w:name="_Toc516168628"/>
      <w:r w:rsidRPr="002C2863">
        <w:rPr>
          <w:rFonts w:ascii="Questrial" w:hAnsi="Questrial"/>
          <w:b/>
          <w:color w:val="auto"/>
          <w:sz w:val="24"/>
          <w:szCs w:val="24"/>
        </w:rPr>
        <w:t>Prioridad de Cambios</w:t>
      </w:r>
      <w:bookmarkEnd w:id="8"/>
      <w:r w:rsidRPr="002C2863">
        <w:rPr>
          <w:rFonts w:ascii="Questrial" w:hAnsi="Questrial"/>
          <w:b/>
          <w:color w:val="auto"/>
          <w:sz w:val="24"/>
          <w:szCs w:val="24"/>
        </w:rPr>
        <w:t xml:space="preserve"> </w:t>
      </w: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4A33F9" w:rsidRPr="002C2863" w:rsidRDefault="00680385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9" w:name="_Toc516168629"/>
      <w:r w:rsidRPr="002C2863">
        <w:rPr>
          <w:rFonts w:ascii="Questrial" w:hAnsi="Questrial"/>
          <w:b/>
          <w:color w:val="auto"/>
          <w:sz w:val="24"/>
          <w:szCs w:val="24"/>
        </w:rPr>
        <w:t>Fases</w:t>
      </w:r>
      <w:r w:rsidR="004A33F9" w:rsidRPr="002C2863">
        <w:rPr>
          <w:rFonts w:ascii="Questrial" w:hAnsi="Questrial"/>
          <w:b/>
          <w:color w:val="auto"/>
          <w:sz w:val="24"/>
          <w:szCs w:val="24"/>
        </w:rPr>
        <w:t xml:space="preserve"> del Proceso</w:t>
      </w:r>
      <w:bookmarkEnd w:id="9"/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C92F37" w:rsidRPr="002C2863" w:rsidRDefault="00C92F37" w:rsidP="004A33F9">
      <w:pPr>
        <w:pStyle w:val="Prrafodelista"/>
        <w:rPr>
          <w:rFonts w:ascii="Questrial" w:hAnsi="Questrial"/>
          <w:sz w:val="24"/>
          <w:szCs w:val="24"/>
        </w:rPr>
      </w:pPr>
    </w:p>
    <w:p w:rsidR="0046758A" w:rsidRPr="002C2863" w:rsidRDefault="0046758A" w:rsidP="0046758A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10" w:name="_Toc516168630"/>
      <w:r w:rsidRPr="002C2863">
        <w:rPr>
          <w:rFonts w:ascii="Questrial" w:hAnsi="Questrial"/>
          <w:color w:val="auto"/>
          <w:sz w:val="24"/>
          <w:szCs w:val="24"/>
        </w:rPr>
        <w:t>Recibir y Analizar la Petición</w:t>
      </w:r>
      <w:bookmarkEnd w:id="10"/>
    </w:p>
    <w:p w:rsidR="00C92F37" w:rsidRPr="002C2863" w:rsidRDefault="00C92F37" w:rsidP="00C92F37">
      <w:pPr>
        <w:pStyle w:val="Prrafodelista"/>
        <w:ind w:left="1092"/>
        <w:rPr>
          <w:rFonts w:ascii="Questrial" w:hAnsi="Questrial"/>
          <w:sz w:val="24"/>
          <w:szCs w:val="24"/>
        </w:rPr>
      </w:pPr>
    </w:p>
    <w:p w:rsidR="00C92F37" w:rsidRPr="002C2863" w:rsidRDefault="00C92F37" w:rsidP="00371BF0">
      <w:pPr>
        <w:pStyle w:val="Ttulo3"/>
        <w:numPr>
          <w:ilvl w:val="0"/>
          <w:numId w:val="7"/>
        </w:numPr>
        <w:rPr>
          <w:rFonts w:ascii="Questrial" w:hAnsi="Questrial"/>
          <w:color w:val="auto"/>
        </w:rPr>
      </w:pPr>
      <w:bookmarkStart w:id="11" w:name="_Toc516168631"/>
      <w:r w:rsidRPr="002C2863">
        <w:rPr>
          <w:rFonts w:ascii="Questrial" w:hAnsi="Questrial"/>
          <w:color w:val="auto"/>
        </w:rPr>
        <w:t>Actividades</w:t>
      </w:r>
      <w:bookmarkEnd w:id="11"/>
    </w:p>
    <w:p w:rsidR="00C92F37" w:rsidRPr="002C2863" w:rsidRDefault="00C92F37" w:rsidP="00371BF0">
      <w:pPr>
        <w:pStyle w:val="Ttulo3"/>
        <w:numPr>
          <w:ilvl w:val="0"/>
          <w:numId w:val="7"/>
        </w:numPr>
        <w:rPr>
          <w:rFonts w:ascii="Questrial" w:hAnsi="Questrial"/>
          <w:color w:val="auto"/>
        </w:rPr>
      </w:pPr>
      <w:bookmarkStart w:id="12" w:name="_Toc516168632"/>
      <w:r w:rsidRPr="002C2863">
        <w:rPr>
          <w:rFonts w:ascii="Questrial" w:hAnsi="Questrial"/>
          <w:color w:val="auto"/>
        </w:rPr>
        <w:t>Documentos asociados</w:t>
      </w:r>
      <w:bookmarkEnd w:id="12"/>
    </w:p>
    <w:p w:rsidR="004E797F" w:rsidRPr="002C2863" w:rsidRDefault="00C92F37" w:rsidP="00371BF0">
      <w:pPr>
        <w:pStyle w:val="Ttulo3"/>
        <w:numPr>
          <w:ilvl w:val="0"/>
          <w:numId w:val="7"/>
        </w:numPr>
        <w:rPr>
          <w:rFonts w:ascii="Questrial" w:hAnsi="Questrial"/>
          <w:color w:val="auto"/>
        </w:rPr>
      </w:pPr>
      <w:bookmarkStart w:id="13" w:name="_Toc516168633"/>
      <w:r w:rsidRPr="002C2863">
        <w:rPr>
          <w:rFonts w:ascii="Questrial" w:hAnsi="Questrial"/>
          <w:color w:val="auto"/>
        </w:rPr>
        <w:t>Políticas</w:t>
      </w:r>
      <w:bookmarkEnd w:id="13"/>
    </w:p>
    <w:p w:rsidR="004E797F" w:rsidRPr="002C2863" w:rsidRDefault="004E797F" w:rsidP="0046758A">
      <w:pPr>
        <w:pStyle w:val="Prrafodelista"/>
        <w:ind w:left="1092"/>
        <w:rPr>
          <w:rFonts w:ascii="Questrial" w:hAnsi="Questrial"/>
          <w:sz w:val="24"/>
          <w:szCs w:val="24"/>
        </w:rPr>
      </w:pPr>
    </w:p>
    <w:p w:rsidR="004A33F9" w:rsidRPr="002C2863" w:rsidRDefault="004A33F9" w:rsidP="004E797F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14" w:name="_Toc516168634"/>
      <w:r w:rsidRPr="002C2863">
        <w:rPr>
          <w:rFonts w:ascii="Questrial" w:hAnsi="Questrial"/>
          <w:color w:val="auto"/>
          <w:sz w:val="24"/>
          <w:szCs w:val="24"/>
        </w:rPr>
        <w:t>Clasificar el cambio</w:t>
      </w:r>
      <w:bookmarkEnd w:id="14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530C93" w:rsidRPr="002C2863" w:rsidRDefault="00530C93" w:rsidP="00530C93">
      <w:pPr>
        <w:pStyle w:val="Ttulo3"/>
        <w:numPr>
          <w:ilvl w:val="0"/>
          <w:numId w:val="8"/>
        </w:numPr>
        <w:rPr>
          <w:rFonts w:ascii="Questrial" w:hAnsi="Questrial"/>
          <w:color w:val="auto"/>
        </w:rPr>
      </w:pPr>
      <w:bookmarkStart w:id="15" w:name="_Toc516168635"/>
      <w:r w:rsidRPr="002C2863">
        <w:rPr>
          <w:rFonts w:ascii="Questrial" w:hAnsi="Questrial"/>
          <w:color w:val="auto"/>
        </w:rPr>
        <w:t>Actividades</w:t>
      </w:r>
      <w:bookmarkEnd w:id="15"/>
    </w:p>
    <w:p w:rsidR="00530C93" w:rsidRPr="002C2863" w:rsidRDefault="00530C93" w:rsidP="00530C93">
      <w:pPr>
        <w:pStyle w:val="Ttulo3"/>
        <w:numPr>
          <w:ilvl w:val="0"/>
          <w:numId w:val="8"/>
        </w:numPr>
        <w:rPr>
          <w:rFonts w:ascii="Questrial" w:hAnsi="Questrial"/>
          <w:color w:val="auto"/>
        </w:rPr>
      </w:pPr>
      <w:bookmarkStart w:id="16" w:name="_Toc516168636"/>
      <w:r w:rsidRPr="002C2863">
        <w:rPr>
          <w:rFonts w:ascii="Questrial" w:hAnsi="Questrial"/>
          <w:color w:val="auto"/>
        </w:rPr>
        <w:t>Documentos asociados</w:t>
      </w:r>
      <w:bookmarkEnd w:id="16"/>
    </w:p>
    <w:p w:rsidR="00371BF0" w:rsidRPr="002C2863" w:rsidRDefault="00530C93" w:rsidP="00530C93">
      <w:pPr>
        <w:pStyle w:val="Ttulo3"/>
        <w:numPr>
          <w:ilvl w:val="0"/>
          <w:numId w:val="8"/>
        </w:numPr>
        <w:rPr>
          <w:rFonts w:ascii="Questrial" w:hAnsi="Questrial"/>
          <w:color w:val="auto"/>
        </w:rPr>
      </w:pPr>
      <w:bookmarkStart w:id="17" w:name="_Toc516168637"/>
      <w:r w:rsidRPr="002C2863">
        <w:rPr>
          <w:rFonts w:ascii="Questrial" w:hAnsi="Questrial"/>
          <w:color w:val="auto"/>
        </w:rPr>
        <w:t>Políticas</w:t>
      </w:r>
      <w:bookmarkEnd w:id="17"/>
    </w:p>
    <w:p w:rsidR="00530C93" w:rsidRPr="002C2863" w:rsidRDefault="00530C93" w:rsidP="00530C93">
      <w:pPr>
        <w:rPr>
          <w:rFonts w:ascii="Questrial" w:hAnsi="Questrial"/>
          <w:sz w:val="24"/>
          <w:szCs w:val="24"/>
        </w:rPr>
      </w:pPr>
    </w:p>
    <w:p w:rsidR="004A33F9" w:rsidRPr="002C2863" w:rsidRDefault="004A33F9" w:rsidP="004E797F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18" w:name="_Toc516168638"/>
      <w:r w:rsidRPr="002C2863">
        <w:rPr>
          <w:rFonts w:ascii="Questrial" w:hAnsi="Questrial"/>
          <w:color w:val="auto"/>
          <w:sz w:val="24"/>
          <w:szCs w:val="24"/>
        </w:rPr>
        <w:t>Evaluación del Impacto y Riesgos</w:t>
      </w:r>
      <w:bookmarkEnd w:id="18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Ttulo3"/>
        <w:numPr>
          <w:ilvl w:val="0"/>
          <w:numId w:val="9"/>
        </w:numPr>
        <w:rPr>
          <w:rFonts w:ascii="Questrial" w:hAnsi="Questrial"/>
          <w:color w:val="auto"/>
        </w:rPr>
      </w:pPr>
      <w:bookmarkStart w:id="19" w:name="_Toc516168639"/>
      <w:r w:rsidRPr="002C2863">
        <w:rPr>
          <w:rFonts w:ascii="Questrial" w:hAnsi="Questrial"/>
          <w:color w:val="auto"/>
        </w:rPr>
        <w:lastRenderedPageBreak/>
        <w:t>Actividades</w:t>
      </w:r>
      <w:bookmarkEnd w:id="19"/>
    </w:p>
    <w:p w:rsidR="002C2863" w:rsidRPr="002C2863" w:rsidRDefault="002C2863" w:rsidP="002C2863">
      <w:pPr>
        <w:pStyle w:val="Ttulo3"/>
        <w:numPr>
          <w:ilvl w:val="0"/>
          <w:numId w:val="9"/>
        </w:numPr>
        <w:rPr>
          <w:rFonts w:ascii="Questrial" w:hAnsi="Questrial"/>
          <w:color w:val="auto"/>
        </w:rPr>
      </w:pPr>
      <w:bookmarkStart w:id="20" w:name="_Toc516168640"/>
      <w:r w:rsidRPr="002C2863">
        <w:rPr>
          <w:rFonts w:ascii="Questrial" w:hAnsi="Questrial"/>
          <w:color w:val="auto"/>
        </w:rPr>
        <w:t>Documentos asociados</w:t>
      </w:r>
      <w:bookmarkEnd w:id="20"/>
    </w:p>
    <w:p w:rsidR="00371BF0" w:rsidRPr="002C2863" w:rsidRDefault="002C2863" w:rsidP="002C2863">
      <w:pPr>
        <w:pStyle w:val="Ttulo3"/>
        <w:numPr>
          <w:ilvl w:val="0"/>
          <w:numId w:val="9"/>
        </w:numPr>
        <w:rPr>
          <w:rFonts w:ascii="Questrial" w:hAnsi="Questrial"/>
          <w:color w:val="auto"/>
        </w:rPr>
      </w:pPr>
      <w:bookmarkStart w:id="21" w:name="_Toc516168641"/>
      <w:r w:rsidRPr="002C2863">
        <w:rPr>
          <w:rFonts w:ascii="Questrial" w:hAnsi="Questrial"/>
          <w:color w:val="auto"/>
        </w:rPr>
        <w:t>Políticas</w:t>
      </w:r>
      <w:bookmarkEnd w:id="21"/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371BF0" w:rsidRDefault="005421FE" w:rsidP="00371BF0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22" w:name="_Toc516168642"/>
      <w:r w:rsidRPr="002C2863">
        <w:rPr>
          <w:rFonts w:ascii="Questrial" w:hAnsi="Questrial"/>
          <w:color w:val="auto"/>
          <w:sz w:val="24"/>
          <w:szCs w:val="24"/>
        </w:rPr>
        <w:t>Aprobación del Cambio</w:t>
      </w:r>
      <w:bookmarkEnd w:id="22"/>
    </w:p>
    <w:p w:rsidR="00724F50" w:rsidRPr="00724F50" w:rsidRDefault="00724F50" w:rsidP="00724F50"/>
    <w:p w:rsidR="00724F50" w:rsidRPr="00724F50" w:rsidRDefault="002C2863" w:rsidP="00724F50">
      <w:pPr>
        <w:pStyle w:val="Ttulo3"/>
        <w:numPr>
          <w:ilvl w:val="0"/>
          <w:numId w:val="10"/>
        </w:numPr>
        <w:rPr>
          <w:rFonts w:ascii="Questrial" w:hAnsi="Questrial"/>
          <w:color w:val="auto"/>
        </w:rPr>
      </w:pPr>
      <w:bookmarkStart w:id="23" w:name="_Toc516168643"/>
      <w:r w:rsidRPr="002C2863">
        <w:rPr>
          <w:rFonts w:ascii="Questrial" w:hAnsi="Questrial"/>
          <w:color w:val="auto"/>
        </w:rPr>
        <w:t>Actividades</w:t>
      </w:r>
      <w:bookmarkEnd w:id="23"/>
    </w:p>
    <w:p w:rsidR="00724F50" w:rsidRPr="00724F50" w:rsidRDefault="00724F50" w:rsidP="00724F50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724F50">
        <w:rPr>
          <w:rFonts w:ascii="Questrial" w:hAnsi="Questrial"/>
          <w:sz w:val="24"/>
        </w:rPr>
        <w:t>Decidir aprobación del cambio en base al análisis realizado en la fase anterior.</w:t>
      </w:r>
    </w:p>
    <w:p w:rsidR="00724F50" w:rsidRPr="00724F50" w:rsidRDefault="00724F50" w:rsidP="00724F50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724F50">
        <w:rPr>
          <w:rFonts w:ascii="Questrial" w:hAnsi="Questrial"/>
          <w:sz w:val="24"/>
        </w:rPr>
        <w:t>Analizar la relación que puede tener el cambio aprobado con otros cambios que también fueron aceptados para su implementación.</w:t>
      </w:r>
    </w:p>
    <w:p w:rsidR="00724F50" w:rsidRPr="00724F50" w:rsidRDefault="00724F50" w:rsidP="00724F50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724F50">
        <w:rPr>
          <w:rFonts w:ascii="Questrial" w:hAnsi="Questrial"/>
          <w:sz w:val="24"/>
        </w:rPr>
        <w:t>Determinar si el cambio se realizará de manera aislada o junto a otros cambios aceptados.</w:t>
      </w:r>
    </w:p>
    <w:p w:rsidR="00724F50" w:rsidRPr="00724F50" w:rsidRDefault="00724F50" w:rsidP="00724F50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724F50">
        <w:rPr>
          <w:rFonts w:ascii="Questrial" w:hAnsi="Questrial"/>
          <w:sz w:val="24"/>
        </w:rPr>
        <w:t>Modificar el estado de la solicitud de cambio, de ABIERTA a RECHAZADA, según corresponda.</w:t>
      </w:r>
    </w:p>
    <w:p w:rsidR="00724F50" w:rsidRPr="00724F50" w:rsidRDefault="002C2863" w:rsidP="00724F50">
      <w:pPr>
        <w:pStyle w:val="Ttulo3"/>
        <w:numPr>
          <w:ilvl w:val="0"/>
          <w:numId w:val="10"/>
        </w:numPr>
        <w:rPr>
          <w:rFonts w:ascii="Questrial" w:hAnsi="Questrial"/>
          <w:color w:val="auto"/>
        </w:rPr>
      </w:pPr>
      <w:bookmarkStart w:id="24" w:name="_Toc516168644"/>
      <w:r w:rsidRPr="002C2863">
        <w:rPr>
          <w:rFonts w:ascii="Questrial" w:hAnsi="Questrial"/>
          <w:color w:val="auto"/>
        </w:rPr>
        <w:t>Documentos asociados</w:t>
      </w:r>
      <w:bookmarkEnd w:id="24"/>
    </w:p>
    <w:p w:rsidR="00724F50" w:rsidRPr="00724F50" w:rsidRDefault="00724F50" w:rsidP="00724F50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724F50">
        <w:rPr>
          <w:rFonts w:ascii="Questrial" w:hAnsi="Questrial"/>
          <w:sz w:val="24"/>
        </w:rPr>
        <w:t>Plan de Gestión de Cambios</w:t>
      </w:r>
    </w:p>
    <w:p w:rsidR="00724F50" w:rsidRPr="00724F50" w:rsidRDefault="00724F50" w:rsidP="00724F50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>
        <w:rPr>
          <w:rFonts w:ascii="Questrial" w:hAnsi="Questrial"/>
          <w:sz w:val="24"/>
        </w:rPr>
        <w:t>Formato de Solicitud de Cambio (RFC)</w:t>
      </w:r>
    </w:p>
    <w:p w:rsidR="00371BF0" w:rsidRDefault="002C2863" w:rsidP="002C2863">
      <w:pPr>
        <w:pStyle w:val="Ttulo3"/>
        <w:numPr>
          <w:ilvl w:val="0"/>
          <w:numId w:val="10"/>
        </w:numPr>
        <w:rPr>
          <w:rFonts w:ascii="Questrial" w:hAnsi="Questrial"/>
          <w:color w:val="auto"/>
        </w:rPr>
      </w:pPr>
      <w:bookmarkStart w:id="25" w:name="_Toc516168645"/>
      <w:r w:rsidRPr="002C2863">
        <w:rPr>
          <w:rFonts w:ascii="Questrial" w:hAnsi="Questrial"/>
          <w:color w:val="auto"/>
        </w:rPr>
        <w:t>Políticas</w:t>
      </w:r>
      <w:bookmarkEnd w:id="25"/>
    </w:p>
    <w:p w:rsidR="00724F50" w:rsidRPr="004472D2" w:rsidRDefault="00724F50" w:rsidP="004472D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4472D2">
        <w:rPr>
          <w:rFonts w:ascii="Questrial" w:hAnsi="Questrial"/>
          <w:sz w:val="24"/>
        </w:rPr>
        <w:t>El Comité de Control de Cambio es el único rol que aprueba las solicitudes de cambios.</w:t>
      </w:r>
    </w:p>
    <w:p w:rsidR="00724F50" w:rsidRPr="004472D2" w:rsidRDefault="004472D2" w:rsidP="004472D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4472D2">
        <w:rPr>
          <w:rFonts w:ascii="Questrial" w:hAnsi="Questrial"/>
          <w:sz w:val="24"/>
        </w:rPr>
        <w:t>Para determinar si un cambio se realiza de manera aislada o conjunta será en base a la relación que exista entre los cambios.</w:t>
      </w:r>
    </w:p>
    <w:p w:rsidR="004472D2" w:rsidRPr="004472D2" w:rsidRDefault="004472D2" w:rsidP="004472D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4472D2">
        <w:rPr>
          <w:rFonts w:ascii="Questrial" w:hAnsi="Questrial"/>
          <w:sz w:val="24"/>
        </w:rPr>
        <w:t>Después de aceptar el cambio, se procede a realizar un cronograma con las actividades que se llevaran a cabo para implementarlo.</w:t>
      </w:r>
    </w:p>
    <w:p w:rsidR="004472D2" w:rsidRPr="004472D2" w:rsidRDefault="004472D2" w:rsidP="004472D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4472D2">
        <w:rPr>
          <w:rFonts w:ascii="Questrial" w:hAnsi="Questrial"/>
          <w:sz w:val="24"/>
        </w:rPr>
        <w:t xml:space="preserve">El estado de la solicitud de cambio se modificará </w:t>
      </w:r>
      <w:proofErr w:type="gramStart"/>
      <w:r w:rsidRPr="004472D2">
        <w:rPr>
          <w:rFonts w:ascii="Questrial" w:hAnsi="Questrial"/>
          <w:sz w:val="24"/>
        </w:rPr>
        <w:t>de acuerdo a</w:t>
      </w:r>
      <w:proofErr w:type="gramEnd"/>
      <w:r w:rsidRPr="004472D2">
        <w:rPr>
          <w:rFonts w:ascii="Questrial" w:hAnsi="Questrial"/>
          <w:sz w:val="24"/>
        </w:rPr>
        <w:t xml:space="preserve"> la decisión tomada por el Comité de Control de Cambios.</w:t>
      </w:r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C92F37" w:rsidRPr="002C2863" w:rsidRDefault="00C92F37" w:rsidP="004E797F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26" w:name="_Toc516168646"/>
      <w:r w:rsidRPr="002C2863">
        <w:rPr>
          <w:rFonts w:ascii="Questrial" w:hAnsi="Questrial"/>
          <w:color w:val="auto"/>
          <w:sz w:val="24"/>
          <w:szCs w:val="24"/>
        </w:rPr>
        <w:t>Planificación y Calendarización</w:t>
      </w:r>
      <w:bookmarkEnd w:id="26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Default="002C2863" w:rsidP="002C2863">
      <w:pPr>
        <w:pStyle w:val="Ttulo3"/>
        <w:numPr>
          <w:ilvl w:val="0"/>
          <w:numId w:val="11"/>
        </w:numPr>
        <w:rPr>
          <w:rFonts w:ascii="Questrial" w:hAnsi="Questrial"/>
          <w:color w:val="auto"/>
        </w:rPr>
      </w:pPr>
      <w:bookmarkStart w:id="27" w:name="_Toc516168647"/>
      <w:r w:rsidRPr="002C2863">
        <w:rPr>
          <w:rFonts w:ascii="Questrial" w:hAnsi="Questrial"/>
          <w:color w:val="auto"/>
        </w:rPr>
        <w:t>Actividades</w:t>
      </w:r>
      <w:bookmarkEnd w:id="27"/>
    </w:p>
    <w:p w:rsidR="004472D2" w:rsidRPr="00A73822" w:rsidRDefault="004472D2" w:rsidP="00A7382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A73822">
        <w:rPr>
          <w:rFonts w:ascii="Questrial" w:hAnsi="Questrial"/>
          <w:sz w:val="24"/>
        </w:rPr>
        <w:t>Formar el grupo encargado de implementar el cambio</w:t>
      </w:r>
      <w:r w:rsidR="00A73822" w:rsidRPr="00A73822">
        <w:rPr>
          <w:rFonts w:ascii="Questrial" w:hAnsi="Questrial"/>
          <w:sz w:val="24"/>
        </w:rPr>
        <w:t>.</w:t>
      </w:r>
    </w:p>
    <w:p w:rsidR="00A73822" w:rsidRPr="00A73822" w:rsidRDefault="00A73822" w:rsidP="00A7382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A73822">
        <w:rPr>
          <w:rFonts w:ascii="Questrial" w:hAnsi="Questrial"/>
          <w:sz w:val="24"/>
        </w:rPr>
        <w:t>Definir las actividades</w:t>
      </w:r>
      <w:r w:rsidRPr="00A73822">
        <w:rPr>
          <w:rFonts w:ascii="Questrial" w:hAnsi="Questrial"/>
          <w:sz w:val="24"/>
        </w:rPr>
        <w:t xml:space="preserve"> para la implementación del cambio.</w:t>
      </w:r>
    </w:p>
    <w:p w:rsidR="00A73822" w:rsidRPr="00A73822" w:rsidRDefault="004472D2" w:rsidP="00A7382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A73822">
        <w:rPr>
          <w:rFonts w:ascii="Questrial" w:hAnsi="Questrial"/>
          <w:sz w:val="24"/>
        </w:rPr>
        <w:t>Definir las fechas de implementación de</w:t>
      </w:r>
      <w:r w:rsidR="00A73822" w:rsidRPr="00A73822">
        <w:rPr>
          <w:rFonts w:ascii="Questrial" w:hAnsi="Questrial"/>
          <w:sz w:val="24"/>
        </w:rPr>
        <w:t>l</w:t>
      </w:r>
      <w:r w:rsidRPr="00A73822">
        <w:rPr>
          <w:rFonts w:ascii="Questrial" w:hAnsi="Questrial"/>
          <w:sz w:val="24"/>
        </w:rPr>
        <w:t xml:space="preserve"> cambio</w:t>
      </w:r>
      <w:r w:rsidR="00A73822" w:rsidRPr="00A73822">
        <w:rPr>
          <w:rFonts w:ascii="Questrial" w:hAnsi="Questrial"/>
          <w:sz w:val="24"/>
        </w:rPr>
        <w:t>.</w:t>
      </w:r>
    </w:p>
    <w:p w:rsidR="00A73822" w:rsidRPr="00A73822" w:rsidRDefault="00A73822" w:rsidP="00A7382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A73822">
        <w:rPr>
          <w:rFonts w:ascii="Questrial" w:hAnsi="Questrial"/>
          <w:sz w:val="24"/>
        </w:rPr>
        <w:t>Replanificar los cambios que pueden ser afectados por los nuevos cambios.</w:t>
      </w:r>
    </w:p>
    <w:p w:rsidR="00A73822" w:rsidRPr="00A73822" w:rsidRDefault="00A73822" w:rsidP="00A7382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A73822">
        <w:rPr>
          <w:rFonts w:ascii="Questrial" w:hAnsi="Questrial"/>
          <w:sz w:val="24"/>
        </w:rPr>
        <w:t>Generar y/o modificar el calendario de cambios.</w:t>
      </w:r>
    </w:p>
    <w:p w:rsidR="00A73822" w:rsidRPr="00A73822" w:rsidRDefault="00A73822" w:rsidP="00A7382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A73822">
        <w:rPr>
          <w:rFonts w:ascii="Questrial" w:hAnsi="Questrial"/>
          <w:sz w:val="24"/>
        </w:rPr>
        <w:t>Informar los cambios a realizarse a los miembros involucrados en proceso de cambios</w:t>
      </w:r>
    </w:p>
    <w:p w:rsidR="00A73822" w:rsidRPr="00A73822" w:rsidRDefault="00A73822" w:rsidP="00A7382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A73822">
        <w:rPr>
          <w:rFonts w:ascii="Questrial" w:hAnsi="Questrial"/>
          <w:sz w:val="24"/>
        </w:rPr>
        <w:lastRenderedPageBreak/>
        <w:t>Modificar el estado de la solicitud de cambio, de ABIERTA a ASIGNADA, según corresponda</w:t>
      </w:r>
    </w:p>
    <w:p w:rsidR="002C2863" w:rsidRDefault="002C2863" w:rsidP="002C2863">
      <w:pPr>
        <w:pStyle w:val="Ttulo3"/>
        <w:numPr>
          <w:ilvl w:val="0"/>
          <w:numId w:val="11"/>
        </w:numPr>
        <w:rPr>
          <w:rFonts w:ascii="Questrial" w:hAnsi="Questrial"/>
          <w:color w:val="auto"/>
        </w:rPr>
      </w:pPr>
      <w:bookmarkStart w:id="28" w:name="_Toc516168648"/>
      <w:r w:rsidRPr="002C2863">
        <w:rPr>
          <w:rFonts w:ascii="Questrial" w:hAnsi="Questrial"/>
          <w:color w:val="auto"/>
        </w:rPr>
        <w:t>Documentos asociados</w:t>
      </w:r>
      <w:bookmarkEnd w:id="28"/>
    </w:p>
    <w:p w:rsidR="00A73822" w:rsidRPr="00A73822" w:rsidRDefault="00A73822" w:rsidP="00A7382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A73822">
        <w:rPr>
          <w:rFonts w:ascii="Questrial" w:hAnsi="Questrial"/>
          <w:sz w:val="24"/>
        </w:rPr>
        <w:t>Plan de Gestión de Cambios</w:t>
      </w:r>
    </w:p>
    <w:p w:rsidR="00A73822" w:rsidRPr="00A73822" w:rsidRDefault="00A73822" w:rsidP="00A7382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A73822">
        <w:rPr>
          <w:rFonts w:ascii="Questrial" w:hAnsi="Questrial"/>
          <w:sz w:val="24"/>
        </w:rPr>
        <w:t>Plan de Trabajo</w:t>
      </w:r>
    </w:p>
    <w:p w:rsidR="00A73822" w:rsidRPr="00A73822" w:rsidRDefault="00A73822" w:rsidP="00A7382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A73822">
        <w:rPr>
          <w:rFonts w:ascii="Questrial" w:hAnsi="Questrial"/>
          <w:sz w:val="24"/>
        </w:rPr>
        <w:t>Formato de Solicitud de Cambio (RFC)</w:t>
      </w:r>
    </w:p>
    <w:p w:rsidR="00371BF0" w:rsidRDefault="002C2863" w:rsidP="002C2863">
      <w:pPr>
        <w:pStyle w:val="Ttulo3"/>
        <w:numPr>
          <w:ilvl w:val="0"/>
          <w:numId w:val="11"/>
        </w:numPr>
        <w:rPr>
          <w:rFonts w:ascii="Questrial" w:hAnsi="Questrial"/>
          <w:color w:val="auto"/>
        </w:rPr>
      </w:pPr>
      <w:bookmarkStart w:id="29" w:name="_Toc516168649"/>
      <w:r w:rsidRPr="002C2863">
        <w:rPr>
          <w:rFonts w:ascii="Questrial" w:hAnsi="Questrial"/>
          <w:color w:val="auto"/>
        </w:rPr>
        <w:t>Políticas</w:t>
      </w:r>
      <w:bookmarkEnd w:id="29"/>
    </w:p>
    <w:p w:rsidR="00A73822" w:rsidRPr="00A73822" w:rsidRDefault="00A73822" w:rsidP="00A7382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A73822">
        <w:rPr>
          <w:rFonts w:ascii="Questrial" w:hAnsi="Questrial"/>
          <w:sz w:val="24"/>
        </w:rPr>
        <w:t>El grupo encargado de la implementación del cambio realizará la planificación del cambio, coordinando la relación y el efecto que pueda tener sobre otros cambios en marcha.</w:t>
      </w:r>
    </w:p>
    <w:p w:rsidR="00A73822" w:rsidRPr="00A73822" w:rsidRDefault="00A73822" w:rsidP="00A7382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A73822">
        <w:rPr>
          <w:rFonts w:ascii="Questrial" w:hAnsi="Questrial"/>
          <w:sz w:val="24"/>
        </w:rPr>
        <w:t xml:space="preserve">El plan de </w:t>
      </w:r>
      <w:proofErr w:type="spellStart"/>
      <w:r w:rsidRPr="00A73822">
        <w:rPr>
          <w:rFonts w:ascii="Questrial" w:hAnsi="Questrial"/>
          <w:sz w:val="24"/>
        </w:rPr>
        <w:t>backup</w:t>
      </w:r>
      <w:proofErr w:type="spellEnd"/>
      <w:r w:rsidRPr="00A73822">
        <w:rPr>
          <w:rFonts w:ascii="Questrial" w:hAnsi="Questrial"/>
          <w:sz w:val="24"/>
        </w:rPr>
        <w:t xml:space="preserve"> deberá ser definido por el grupo encargado de la implementación del cambio.</w:t>
      </w:r>
    </w:p>
    <w:p w:rsidR="00A73822" w:rsidRPr="00A73822" w:rsidRDefault="00A73822" w:rsidP="00A7382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A73822">
        <w:rPr>
          <w:rFonts w:ascii="Questrial" w:hAnsi="Questrial"/>
          <w:sz w:val="24"/>
        </w:rPr>
        <w:t>Las pruebas deberán ser definidas por el grupo encargado de la implementación del cambio para validar su correcta realización.</w:t>
      </w:r>
    </w:p>
    <w:p w:rsidR="00A73822" w:rsidRPr="00A73822" w:rsidRDefault="00A73822" w:rsidP="00A7382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A73822">
        <w:rPr>
          <w:rFonts w:ascii="Questrial" w:hAnsi="Questrial"/>
          <w:sz w:val="24"/>
        </w:rPr>
        <w:t>Las solicitudes de cambios aprobadas tendrán un seguimiento continuo hasta la puesta en marcha en su totalidad.</w:t>
      </w:r>
    </w:p>
    <w:p w:rsidR="00A73822" w:rsidRPr="00A73822" w:rsidRDefault="00A73822" w:rsidP="00A73822">
      <w:pPr>
        <w:pStyle w:val="Prrafodelista"/>
        <w:numPr>
          <w:ilvl w:val="0"/>
          <w:numId w:val="16"/>
        </w:numPr>
        <w:rPr>
          <w:rFonts w:ascii="Questrial" w:hAnsi="Questrial"/>
          <w:sz w:val="24"/>
        </w:rPr>
      </w:pPr>
      <w:r w:rsidRPr="00A73822">
        <w:rPr>
          <w:rFonts w:ascii="Questrial" w:hAnsi="Questrial"/>
          <w:sz w:val="24"/>
        </w:rPr>
        <w:t>Las solicitudes de cambios pueden ser replanificadas en función de las necesidades del negocio y las prioridades.</w:t>
      </w:r>
    </w:p>
    <w:p w:rsidR="00A73822" w:rsidRPr="00A73822" w:rsidRDefault="00A73822" w:rsidP="00A73822">
      <w:pPr>
        <w:pStyle w:val="Prrafodelista"/>
        <w:numPr>
          <w:ilvl w:val="0"/>
          <w:numId w:val="16"/>
        </w:numPr>
      </w:pPr>
      <w:r w:rsidRPr="00A73822">
        <w:rPr>
          <w:rFonts w:ascii="Questrial" w:hAnsi="Questrial"/>
          <w:sz w:val="24"/>
        </w:rPr>
        <w:t>El estado de la solicitud de cambio se modificará una vez que el grupo a cargo de la implementación del cambio se encuentre formado.</w:t>
      </w:r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C92F37" w:rsidRPr="002C2863" w:rsidRDefault="00C92F37" w:rsidP="004E797F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30" w:name="_Toc516168650"/>
      <w:r w:rsidRPr="002C2863">
        <w:rPr>
          <w:rFonts w:ascii="Questrial" w:hAnsi="Questrial"/>
          <w:color w:val="auto"/>
          <w:sz w:val="24"/>
          <w:szCs w:val="24"/>
        </w:rPr>
        <w:t>Implementación</w:t>
      </w:r>
      <w:bookmarkEnd w:id="30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Ttulo3"/>
        <w:numPr>
          <w:ilvl w:val="0"/>
          <w:numId w:val="12"/>
        </w:numPr>
        <w:rPr>
          <w:rFonts w:ascii="Questrial" w:hAnsi="Questrial"/>
          <w:color w:val="auto"/>
        </w:rPr>
      </w:pPr>
      <w:bookmarkStart w:id="31" w:name="_Toc516168651"/>
      <w:r w:rsidRPr="002C2863">
        <w:rPr>
          <w:rFonts w:ascii="Questrial" w:hAnsi="Questrial"/>
          <w:color w:val="auto"/>
        </w:rPr>
        <w:t>Actividades</w:t>
      </w:r>
      <w:bookmarkEnd w:id="31"/>
    </w:p>
    <w:p w:rsidR="002C2863" w:rsidRPr="002C2863" w:rsidRDefault="002C2863" w:rsidP="002C2863">
      <w:pPr>
        <w:pStyle w:val="Ttulo3"/>
        <w:numPr>
          <w:ilvl w:val="0"/>
          <w:numId w:val="12"/>
        </w:numPr>
        <w:rPr>
          <w:rFonts w:ascii="Questrial" w:hAnsi="Questrial"/>
          <w:color w:val="auto"/>
        </w:rPr>
      </w:pPr>
      <w:bookmarkStart w:id="32" w:name="_Toc516168652"/>
      <w:r w:rsidRPr="002C2863">
        <w:rPr>
          <w:rFonts w:ascii="Questrial" w:hAnsi="Questrial"/>
          <w:color w:val="auto"/>
        </w:rPr>
        <w:t>Documentos asociados</w:t>
      </w:r>
      <w:bookmarkEnd w:id="32"/>
    </w:p>
    <w:p w:rsidR="00371BF0" w:rsidRPr="002C2863" w:rsidRDefault="002C2863" w:rsidP="002C2863">
      <w:pPr>
        <w:pStyle w:val="Ttulo3"/>
        <w:numPr>
          <w:ilvl w:val="0"/>
          <w:numId w:val="12"/>
        </w:numPr>
        <w:rPr>
          <w:rFonts w:ascii="Questrial" w:hAnsi="Questrial"/>
          <w:color w:val="auto"/>
        </w:rPr>
      </w:pPr>
      <w:bookmarkStart w:id="33" w:name="_Toc516168653"/>
      <w:r w:rsidRPr="002C2863">
        <w:rPr>
          <w:rFonts w:ascii="Questrial" w:hAnsi="Questrial"/>
          <w:color w:val="auto"/>
        </w:rPr>
        <w:t>Políticas</w:t>
      </w:r>
      <w:bookmarkEnd w:id="33"/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C92F37" w:rsidRPr="002C2863" w:rsidRDefault="00C92F37" w:rsidP="004E797F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34" w:name="_Toc516168654"/>
      <w:r w:rsidRPr="002C2863">
        <w:rPr>
          <w:rFonts w:ascii="Questrial" w:hAnsi="Questrial"/>
          <w:color w:val="auto"/>
          <w:sz w:val="24"/>
          <w:szCs w:val="24"/>
        </w:rPr>
        <w:t>Verificación de la Implementación</w:t>
      </w:r>
      <w:bookmarkEnd w:id="34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Ttulo3"/>
        <w:numPr>
          <w:ilvl w:val="0"/>
          <w:numId w:val="13"/>
        </w:numPr>
        <w:rPr>
          <w:rFonts w:ascii="Questrial" w:hAnsi="Questrial"/>
          <w:color w:val="auto"/>
        </w:rPr>
      </w:pPr>
      <w:bookmarkStart w:id="35" w:name="_Toc516168655"/>
      <w:r w:rsidRPr="002C2863">
        <w:rPr>
          <w:rFonts w:ascii="Questrial" w:hAnsi="Questrial"/>
          <w:color w:val="auto"/>
        </w:rPr>
        <w:t>Actividades</w:t>
      </w:r>
      <w:bookmarkEnd w:id="35"/>
    </w:p>
    <w:p w:rsidR="002C2863" w:rsidRPr="002C2863" w:rsidRDefault="002C2863" w:rsidP="002C2863">
      <w:pPr>
        <w:pStyle w:val="Ttulo3"/>
        <w:numPr>
          <w:ilvl w:val="0"/>
          <w:numId w:val="13"/>
        </w:numPr>
        <w:rPr>
          <w:rFonts w:ascii="Questrial" w:hAnsi="Questrial"/>
          <w:color w:val="auto"/>
        </w:rPr>
      </w:pPr>
      <w:bookmarkStart w:id="36" w:name="_Toc516168656"/>
      <w:r w:rsidRPr="002C2863">
        <w:rPr>
          <w:rFonts w:ascii="Questrial" w:hAnsi="Questrial"/>
          <w:color w:val="auto"/>
        </w:rPr>
        <w:t>Documentos asociados</w:t>
      </w:r>
      <w:bookmarkEnd w:id="36"/>
    </w:p>
    <w:p w:rsidR="00371BF0" w:rsidRPr="002C2863" w:rsidRDefault="002C2863" w:rsidP="002C2863">
      <w:pPr>
        <w:pStyle w:val="Ttulo3"/>
        <w:numPr>
          <w:ilvl w:val="0"/>
          <w:numId w:val="13"/>
        </w:numPr>
        <w:rPr>
          <w:rFonts w:ascii="Questrial" w:hAnsi="Questrial"/>
          <w:color w:val="auto"/>
        </w:rPr>
      </w:pPr>
      <w:bookmarkStart w:id="37" w:name="_Toc516168657"/>
      <w:r w:rsidRPr="002C2863">
        <w:rPr>
          <w:rFonts w:ascii="Questrial" w:hAnsi="Questrial"/>
          <w:color w:val="auto"/>
        </w:rPr>
        <w:t>Políticas</w:t>
      </w:r>
      <w:bookmarkEnd w:id="37"/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C92F37" w:rsidRPr="002C2863" w:rsidRDefault="00B75FCB" w:rsidP="00B75FCB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r w:rsidRPr="002C2863">
        <w:rPr>
          <w:rFonts w:ascii="Questrial" w:hAnsi="Questrial"/>
          <w:color w:val="auto"/>
          <w:sz w:val="24"/>
          <w:szCs w:val="24"/>
        </w:rPr>
        <w:t xml:space="preserve"> </w:t>
      </w:r>
      <w:bookmarkStart w:id="38" w:name="_Toc516168658"/>
      <w:r w:rsidR="00C92F37" w:rsidRPr="002C2863">
        <w:rPr>
          <w:rFonts w:ascii="Questrial" w:hAnsi="Questrial"/>
          <w:color w:val="auto"/>
          <w:sz w:val="24"/>
          <w:szCs w:val="24"/>
        </w:rPr>
        <w:t>Cierre</w:t>
      </w:r>
      <w:bookmarkEnd w:id="38"/>
    </w:p>
    <w:p w:rsidR="00371BF0" w:rsidRDefault="00371BF0" w:rsidP="00371BF0">
      <w:pPr>
        <w:rPr>
          <w:rFonts w:ascii="Questrial" w:hAnsi="Questrial"/>
          <w:sz w:val="24"/>
          <w:szCs w:val="24"/>
        </w:rPr>
      </w:pPr>
    </w:p>
    <w:p w:rsidR="005A5B95" w:rsidRPr="005A5B95" w:rsidRDefault="005A5B95" w:rsidP="005A5B95">
      <w:pPr>
        <w:pStyle w:val="Ttulo3"/>
        <w:numPr>
          <w:ilvl w:val="0"/>
          <w:numId w:val="15"/>
        </w:numPr>
        <w:rPr>
          <w:rFonts w:ascii="Questrial" w:hAnsi="Questrial"/>
          <w:color w:val="auto"/>
        </w:rPr>
      </w:pPr>
      <w:bookmarkStart w:id="39" w:name="_Toc516168659"/>
      <w:r w:rsidRPr="005A5B95">
        <w:rPr>
          <w:rFonts w:ascii="Questrial" w:hAnsi="Questrial"/>
          <w:color w:val="auto"/>
        </w:rPr>
        <w:t>Actividades</w:t>
      </w:r>
      <w:bookmarkEnd w:id="39"/>
    </w:p>
    <w:p w:rsidR="005A5B95" w:rsidRPr="005A5B95" w:rsidRDefault="005A5B95" w:rsidP="005A5B95">
      <w:pPr>
        <w:pStyle w:val="Ttulo3"/>
        <w:numPr>
          <w:ilvl w:val="0"/>
          <w:numId w:val="15"/>
        </w:numPr>
        <w:rPr>
          <w:rFonts w:ascii="Questrial" w:hAnsi="Questrial"/>
          <w:color w:val="auto"/>
        </w:rPr>
      </w:pPr>
      <w:bookmarkStart w:id="40" w:name="_Toc516168660"/>
      <w:r w:rsidRPr="005A5B95">
        <w:rPr>
          <w:rFonts w:ascii="Questrial" w:hAnsi="Questrial"/>
          <w:color w:val="auto"/>
        </w:rPr>
        <w:t>Documentos asociados</w:t>
      </w:r>
      <w:bookmarkEnd w:id="40"/>
    </w:p>
    <w:p w:rsidR="005A5B95" w:rsidRPr="005A5B95" w:rsidRDefault="005A5B95" w:rsidP="005A5B95">
      <w:pPr>
        <w:pStyle w:val="Ttulo3"/>
        <w:numPr>
          <w:ilvl w:val="0"/>
          <w:numId w:val="15"/>
        </w:numPr>
        <w:rPr>
          <w:rFonts w:ascii="Questrial" w:hAnsi="Questrial"/>
          <w:color w:val="auto"/>
        </w:rPr>
      </w:pPr>
      <w:bookmarkStart w:id="41" w:name="_Toc516168661"/>
      <w:r w:rsidRPr="005A5B95">
        <w:rPr>
          <w:rFonts w:ascii="Questrial" w:hAnsi="Questrial"/>
          <w:color w:val="auto"/>
        </w:rPr>
        <w:t>Políticas</w:t>
      </w:r>
      <w:bookmarkEnd w:id="41"/>
    </w:p>
    <w:p w:rsidR="005A5B95" w:rsidRPr="005A5B95" w:rsidRDefault="005A5B95" w:rsidP="005A5B95"/>
    <w:p w:rsidR="005421FE" w:rsidRPr="002C2863" w:rsidRDefault="00C92F37" w:rsidP="00B75FCB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42" w:name="_Toc516168662"/>
      <w:r w:rsidRPr="002C2863">
        <w:rPr>
          <w:rFonts w:ascii="Questrial" w:hAnsi="Questrial"/>
          <w:color w:val="auto"/>
          <w:sz w:val="24"/>
          <w:szCs w:val="24"/>
        </w:rPr>
        <w:lastRenderedPageBreak/>
        <w:t>Casos Excepcionales: Casos Urgentes</w:t>
      </w:r>
      <w:bookmarkEnd w:id="42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Ttulo3"/>
        <w:numPr>
          <w:ilvl w:val="0"/>
          <w:numId w:val="14"/>
        </w:numPr>
        <w:rPr>
          <w:rFonts w:ascii="Questrial" w:hAnsi="Questrial"/>
          <w:color w:val="auto"/>
        </w:rPr>
      </w:pPr>
      <w:bookmarkStart w:id="43" w:name="_Toc516168663"/>
      <w:r w:rsidRPr="002C2863">
        <w:rPr>
          <w:rFonts w:ascii="Questrial" w:hAnsi="Questrial"/>
          <w:color w:val="auto"/>
        </w:rPr>
        <w:t>Actividades</w:t>
      </w:r>
      <w:bookmarkEnd w:id="43"/>
    </w:p>
    <w:p w:rsidR="002C2863" w:rsidRPr="002C2863" w:rsidRDefault="002C2863" w:rsidP="002C2863">
      <w:pPr>
        <w:pStyle w:val="Ttulo3"/>
        <w:numPr>
          <w:ilvl w:val="0"/>
          <w:numId w:val="14"/>
        </w:numPr>
        <w:rPr>
          <w:rFonts w:ascii="Questrial" w:hAnsi="Questrial"/>
          <w:color w:val="auto"/>
        </w:rPr>
      </w:pPr>
      <w:bookmarkStart w:id="44" w:name="_Toc516168664"/>
      <w:r w:rsidRPr="002C2863">
        <w:rPr>
          <w:rFonts w:ascii="Questrial" w:hAnsi="Questrial"/>
          <w:color w:val="auto"/>
        </w:rPr>
        <w:t>Documentos asociados</w:t>
      </w:r>
      <w:bookmarkEnd w:id="44"/>
    </w:p>
    <w:p w:rsidR="00530C93" w:rsidRPr="002C2863" w:rsidRDefault="002C2863" w:rsidP="002C2863">
      <w:pPr>
        <w:pStyle w:val="Ttulo3"/>
        <w:numPr>
          <w:ilvl w:val="0"/>
          <w:numId w:val="14"/>
        </w:numPr>
        <w:rPr>
          <w:rFonts w:ascii="Questrial" w:hAnsi="Questrial"/>
          <w:color w:val="auto"/>
        </w:rPr>
      </w:pPr>
      <w:bookmarkStart w:id="45" w:name="_Toc516168665"/>
      <w:r w:rsidRPr="002C2863">
        <w:rPr>
          <w:rFonts w:ascii="Questrial" w:hAnsi="Questrial"/>
          <w:color w:val="auto"/>
        </w:rPr>
        <w:t>Políticas</w:t>
      </w:r>
      <w:bookmarkEnd w:id="45"/>
    </w:p>
    <w:sectPr w:rsidR="00530C93" w:rsidRPr="002C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5C8"/>
    <w:multiLevelType w:val="hybridMultilevel"/>
    <w:tmpl w:val="FD64A0DA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8B65268"/>
    <w:multiLevelType w:val="hybridMultilevel"/>
    <w:tmpl w:val="527838C6"/>
    <w:lvl w:ilvl="0" w:tplc="280A0017">
      <w:start w:val="1"/>
      <w:numFmt w:val="lowerLetter"/>
      <w:lvlText w:val="%1)"/>
      <w:lvlJc w:val="left"/>
      <w:pPr>
        <w:ind w:left="1812" w:hanging="360"/>
      </w:pPr>
    </w:lvl>
    <w:lvl w:ilvl="1" w:tplc="280A0019">
      <w:start w:val="1"/>
      <w:numFmt w:val="lowerLetter"/>
      <w:lvlText w:val="%2."/>
      <w:lvlJc w:val="left"/>
      <w:pPr>
        <w:ind w:left="2532" w:hanging="360"/>
      </w:pPr>
    </w:lvl>
    <w:lvl w:ilvl="2" w:tplc="280A001B" w:tentative="1">
      <w:start w:val="1"/>
      <w:numFmt w:val="lowerRoman"/>
      <w:lvlText w:val="%3."/>
      <w:lvlJc w:val="right"/>
      <w:pPr>
        <w:ind w:left="3252" w:hanging="180"/>
      </w:pPr>
    </w:lvl>
    <w:lvl w:ilvl="3" w:tplc="280A000F" w:tentative="1">
      <w:start w:val="1"/>
      <w:numFmt w:val="decimal"/>
      <w:lvlText w:val="%4."/>
      <w:lvlJc w:val="left"/>
      <w:pPr>
        <w:ind w:left="3972" w:hanging="360"/>
      </w:pPr>
    </w:lvl>
    <w:lvl w:ilvl="4" w:tplc="280A0019" w:tentative="1">
      <w:start w:val="1"/>
      <w:numFmt w:val="lowerLetter"/>
      <w:lvlText w:val="%5."/>
      <w:lvlJc w:val="left"/>
      <w:pPr>
        <w:ind w:left="4692" w:hanging="360"/>
      </w:pPr>
    </w:lvl>
    <w:lvl w:ilvl="5" w:tplc="280A001B" w:tentative="1">
      <w:start w:val="1"/>
      <w:numFmt w:val="lowerRoman"/>
      <w:lvlText w:val="%6."/>
      <w:lvlJc w:val="right"/>
      <w:pPr>
        <w:ind w:left="5412" w:hanging="180"/>
      </w:pPr>
    </w:lvl>
    <w:lvl w:ilvl="6" w:tplc="280A000F" w:tentative="1">
      <w:start w:val="1"/>
      <w:numFmt w:val="decimal"/>
      <w:lvlText w:val="%7."/>
      <w:lvlJc w:val="left"/>
      <w:pPr>
        <w:ind w:left="6132" w:hanging="360"/>
      </w:pPr>
    </w:lvl>
    <w:lvl w:ilvl="7" w:tplc="280A0019" w:tentative="1">
      <w:start w:val="1"/>
      <w:numFmt w:val="lowerLetter"/>
      <w:lvlText w:val="%8."/>
      <w:lvlJc w:val="left"/>
      <w:pPr>
        <w:ind w:left="6852" w:hanging="360"/>
      </w:pPr>
    </w:lvl>
    <w:lvl w:ilvl="8" w:tplc="280A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2" w15:restartNumberingAfterBreak="0">
    <w:nsid w:val="09570EB4"/>
    <w:multiLevelType w:val="multilevel"/>
    <w:tmpl w:val="07B06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2" w:hanging="384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C1A720B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FBD6CD9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6421D40"/>
    <w:multiLevelType w:val="multilevel"/>
    <w:tmpl w:val="0AB88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16753527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A4E54BC"/>
    <w:multiLevelType w:val="hybridMultilevel"/>
    <w:tmpl w:val="09F40FC0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AC06C1D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B4E423E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F3E5632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47C5E35"/>
    <w:multiLevelType w:val="hybridMultilevel"/>
    <w:tmpl w:val="BDB6667A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5F850B7"/>
    <w:multiLevelType w:val="hybridMultilevel"/>
    <w:tmpl w:val="9F46CC54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C311E9A"/>
    <w:multiLevelType w:val="hybridMultilevel"/>
    <w:tmpl w:val="87EE3A82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EE7C9DEA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D243210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52FA0B04"/>
    <w:multiLevelType w:val="hybridMultilevel"/>
    <w:tmpl w:val="9926C594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54C608BB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5D793D4B"/>
    <w:multiLevelType w:val="hybridMultilevel"/>
    <w:tmpl w:val="2760D8F8"/>
    <w:lvl w:ilvl="0" w:tplc="280A0019">
      <w:start w:val="1"/>
      <w:numFmt w:val="lowerLetter"/>
      <w:lvlText w:val="%1."/>
      <w:lvlJc w:val="left"/>
      <w:pPr>
        <w:ind w:left="2532" w:hanging="360"/>
      </w:pPr>
    </w:lvl>
    <w:lvl w:ilvl="1" w:tplc="280A0019" w:tentative="1">
      <w:start w:val="1"/>
      <w:numFmt w:val="lowerLetter"/>
      <w:lvlText w:val="%2."/>
      <w:lvlJc w:val="left"/>
      <w:pPr>
        <w:ind w:left="3252" w:hanging="360"/>
      </w:pPr>
    </w:lvl>
    <w:lvl w:ilvl="2" w:tplc="280A001B" w:tentative="1">
      <w:start w:val="1"/>
      <w:numFmt w:val="lowerRoman"/>
      <w:lvlText w:val="%3."/>
      <w:lvlJc w:val="right"/>
      <w:pPr>
        <w:ind w:left="3972" w:hanging="180"/>
      </w:pPr>
    </w:lvl>
    <w:lvl w:ilvl="3" w:tplc="280A000F" w:tentative="1">
      <w:start w:val="1"/>
      <w:numFmt w:val="decimal"/>
      <w:lvlText w:val="%4."/>
      <w:lvlJc w:val="left"/>
      <w:pPr>
        <w:ind w:left="4692" w:hanging="360"/>
      </w:pPr>
    </w:lvl>
    <w:lvl w:ilvl="4" w:tplc="280A0019" w:tentative="1">
      <w:start w:val="1"/>
      <w:numFmt w:val="lowerLetter"/>
      <w:lvlText w:val="%5."/>
      <w:lvlJc w:val="left"/>
      <w:pPr>
        <w:ind w:left="5412" w:hanging="360"/>
      </w:pPr>
    </w:lvl>
    <w:lvl w:ilvl="5" w:tplc="280A001B" w:tentative="1">
      <w:start w:val="1"/>
      <w:numFmt w:val="lowerRoman"/>
      <w:lvlText w:val="%6."/>
      <w:lvlJc w:val="right"/>
      <w:pPr>
        <w:ind w:left="6132" w:hanging="180"/>
      </w:pPr>
    </w:lvl>
    <w:lvl w:ilvl="6" w:tplc="280A000F" w:tentative="1">
      <w:start w:val="1"/>
      <w:numFmt w:val="decimal"/>
      <w:lvlText w:val="%7."/>
      <w:lvlJc w:val="left"/>
      <w:pPr>
        <w:ind w:left="6852" w:hanging="360"/>
      </w:pPr>
    </w:lvl>
    <w:lvl w:ilvl="7" w:tplc="280A0019" w:tentative="1">
      <w:start w:val="1"/>
      <w:numFmt w:val="lowerLetter"/>
      <w:lvlText w:val="%8."/>
      <w:lvlJc w:val="left"/>
      <w:pPr>
        <w:ind w:left="7572" w:hanging="360"/>
      </w:pPr>
    </w:lvl>
    <w:lvl w:ilvl="8" w:tplc="280A001B" w:tentative="1">
      <w:start w:val="1"/>
      <w:numFmt w:val="lowerRoman"/>
      <w:lvlText w:val="%9."/>
      <w:lvlJc w:val="right"/>
      <w:pPr>
        <w:ind w:left="8292" w:hanging="180"/>
      </w:pPr>
    </w:lvl>
  </w:abstractNum>
  <w:abstractNum w:abstractNumId="18" w15:restartNumberingAfterBreak="0">
    <w:nsid w:val="69B9210B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6DF40A08"/>
    <w:multiLevelType w:val="hybridMultilevel"/>
    <w:tmpl w:val="01429194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65727D"/>
    <w:multiLevelType w:val="hybridMultilevel"/>
    <w:tmpl w:val="F9DC2044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"/>
  </w:num>
  <w:num w:numId="4">
    <w:abstractNumId w:val="13"/>
  </w:num>
  <w:num w:numId="5">
    <w:abstractNumId w:val="1"/>
  </w:num>
  <w:num w:numId="6">
    <w:abstractNumId w:val="17"/>
  </w:num>
  <w:num w:numId="7">
    <w:abstractNumId w:val="9"/>
  </w:num>
  <w:num w:numId="8">
    <w:abstractNumId w:val="10"/>
  </w:num>
  <w:num w:numId="9">
    <w:abstractNumId w:val="6"/>
  </w:num>
  <w:num w:numId="10">
    <w:abstractNumId w:val="14"/>
  </w:num>
  <w:num w:numId="11">
    <w:abstractNumId w:val="4"/>
  </w:num>
  <w:num w:numId="12">
    <w:abstractNumId w:val="18"/>
  </w:num>
  <w:num w:numId="13">
    <w:abstractNumId w:val="3"/>
  </w:num>
  <w:num w:numId="14">
    <w:abstractNumId w:val="16"/>
  </w:num>
  <w:num w:numId="15">
    <w:abstractNumId w:val="8"/>
  </w:num>
  <w:num w:numId="16">
    <w:abstractNumId w:val="7"/>
  </w:num>
  <w:num w:numId="17">
    <w:abstractNumId w:val="12"/>
  </w:num>
  <w:num w:numId="18">
    <w:abstractNumId w:val="0"/>
  </w:num>
  <w:num w:numId="19">
    <w:abstractNumId w:val="15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3CF"/>
    <w:rsid w:val="00041D31"/>
    <w:rsid w:val="00063E19"/>
    <w:rsid w:val="000962C7"/>
    <w:rsid w:val="0011778B"/>
    <w:rsid w:val="002241DB"/>
    <w:rsid w:val="002C2863"/>
    <w:rsid w:val="00371BF0"/>
    <w:rsid w:val="003B69F6"/>
    <w:rsid w:val="003C7A3D"/>
    <w:rsid w:val="004014AD"/>
    <w:rsid w:val="004107DC"/>
    <w:rsid w:val="004472D2"/>
    <w:rsid w:val="004479D0"/>
    <w:rsid w:val="0046758A"/>
    <w:rsid w:val="00467BF7"/>
    <w:rsid w:val="004A33F9"/>
    <w:rsid w:val="004A63CF"/>
    <w:rsid w:val="004E797F"/>
    <w:rsid w:val="00530C93"/>
    <w:rsid w:val="005421FE"/>
    <w:rsid w:val="00566641"/>
    <w:rsid w:val="005A5B95"/>
    <w:rsid w:val="005B223C"/>
    <w:rsid w:val="00657887"/>
    <w:rsid w:val="00680385"/>
    <w:rsid w:val="006B2225"/>
    <w:rsid w:val="0071278C"/>
    <w:rsid w:val="00724F50"/>
    <w:rsid w:val="0079612B"/>
    <w:rsid w:val="0086695B"/>
    <w:rsid w:val="00890C75"/>
    <w:rsid w:val="008C235C"/>
    <w:rsid w:val="00A73822"/>
    <w:rsid w:val="00B75FCB"/>
    <w:rsid w:val="00B81912"/>
    <w:rsid w:val="00C92F37"/>
    <w:rsid w:val="00CA6CAC"/>
    <w:rsid w:val="00E23201"/>
    <w:rsid w:val="00E420F4"/>
    <w:rsid w:val="00EB78D5"/>
    <w:rsid w:val="00F1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A1B36"/>
  <w15:chartTrackingRefBased/>
  <w15:docId w15:val="{BADBCC8C-4D6D-48C1-8027-91A3F6C6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0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664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92F3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92F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2F3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41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71B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C286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C28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68F8E-CD5D-47E5-8915-C468252BC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1088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Abad</dc:creator>
  <cp:keywords/>
  <dc:description/>
  <cp:lastModifiedBy>jose andres carrillo estrada</cp:lastModifiedBy>
  <cp:revision>11</cp:revision>
  <dcterms:created xsi:type="dcterms:W3CDTF">2018-06-08T00:52:00Z</dcterms:created>
  <dcterms:modified xsi:type="dcterms:W3CDTF">2018-06-08T05:12:00Z</dcterms:modified>
</cp:coreProperties>
</file>