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1E40AF"/>
          <w:sz w:val="48"/>
        </w:rPr>
        <w:t>电子书库增强版（范围草案）v0.1</w:t>
      </w:r>
    </w:p>
    <w:p>
      <w:pPr>
        <w:pStyle w:val="Subtitle"/>
        <w:spacing w:after="40" w:before="0" w:line="324" w:lineRule="auto"/>
        <w:jc w:val="left"/>
      </w:pPr>
      <w:r>
        <w:rPr>
          <w:rFonts w:ascii="Arial" w:hAnsi="Arial" w:eastAsia="Microsoft YaHei"/>
          <w:color w:val="5A5A5A"/>
        </w:rPr>
        <w:t>用途：用于定义“阶段三-A：电子书库增强版”的范围、边界、批次拆分与 Codex 执行约束。</w:t>
      </w:r>
    </w:p>
    <w:p>
      <w:pPr>
        <w:pBdr>
          <w:bottom w:val="single" w:sz="10" w:space="6" w:color="2563EB"/>
        </w:pBdr>
        <w:spacing w:after="2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fill="EFF6FF"/>
            <w:vAlign w:val="center"/>
          </w:tcPr>
          <w:p>
            <w:pPr>
              <w:spacing w:after="0" w:before="0" w:line="288" w:lineRule="auto"/>
            </w:pPr>
            <w:r>
              <w:rPr>
                <w:rFonts w:ascii="Arial" w:hAnsi="Arial" w:eastAsia="Microsoft YaHei"/>
                <w:b/>
                <w:color w:val="1E40AF"/>
                <w:sz w:val="21"/>
              </w:rPr>
              <w:t>阶段目标一句话：</w:t>
            </w:r>
            <w:r>
              <w:rPr>
                <w:rFonts w:ascii="Arial" w:hAnsi="Arial" w:eastAsia="Microsoft YaHei"/>
                <w:sz w:val="21"/>
              </w:rPr>
              <w:t xml:space="preserve"> 在不改变当前 “files + subset surfaces + shared details” 方法论的前提下，把现有 Books 从扩展名识别子集增强为更接近“轻量书库入口”的测试版。</w:t>
            </w:r>
          </w:p>
        </w:tc>
      </w:tr>
    </w:tbl>
    <w:p>
      <w:pPr>
        <w:spacing w:after="80"/>
      </w:pP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1. 文档目的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本文档用于定义后续阶段中的“阶段三-A：电子书库增强版”范围。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本草案不是重定义产品，而是在当前已成立的本地资产工作台骨架上，提升 Books 的浏览、检索、组织与再次找回体验。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本阶段默认继续以当前系统真实能力与 current-state 边界为前提，不把电子书库推进成阅读平台。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2. 当前起点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当前项目已经是一个 Windows local-first 本地资产工作台，建立在真实文件系统之上，以 files 为统一索引对象。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Books 当前已经作为真实 subset surface 存在，本质是 active indexed .epub / .pdf 文件的识别子集入口。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Books 目前仍复用 shared details、tags、color tags、collections、Search 与 open actions，而不是独立书籍数据库或阅读系统。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3. 本阶段目标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把当前 Books 从“ebook 文件子集列表”增强为一个更像“电子书库入口”的轻量测试版。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用户应能够更自然地依靠封面、标题、作者、格式、标签等信息定位书籍，而不是只依赖路径和文件名。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在不平台化的前提下，让书库具备更明确的浏览感、组织感和再次找回能力。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4. 本阶段明确不做什么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不做阅读器。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不做阅读进度系统、批注系统、书摘系统。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不做在线元数据重依赖方案，不把联网抓取当作本阶段成立前提。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不做独立书籍对象中台，不脱离 files 建立新的正式事实层。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5. 架构与边界前提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indexed files 仍是底座；Books 仍是 subset surface。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shared details 仍是共同详情与动作面，不分叉出独立书籍详情系统。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Search / tags / color tags / collections 仍是横向复用组织层。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桌面 open actions 仍通过现有薄壳承接；默认动作仍是打开原文件或打开所在目录。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不引入“阅读平台化”“书库平台化”的新产品主轴。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6. 范围总览</w:t>
      </w:r>
    </w:p>
    <w:p>
      <w:pPr>
        <w:spacing w:after="80" w:before="0" w:line="324" w:lineRule="auto"/>
      </w:pPr>
      <w:r>
        <w:rPr>
          <w:rFonts w:ascii="Arial" w:hAnsi="Arial" w:eastAsia="Microsoft YaHei"/>
        </w:rPr>
        <w:t>本阶段建议分三批次推进，先做展示密度，再做组织入口，最后收口“详情—打开—再次找回”的闭环。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90"/>
            <w:vAlign w:val="center"/>
            <w:shd w:fill="2563E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批次</w:t>
            </w:r>
          </w:p>
        </w:tc>
        <w:tc>
          <w:tcPr>
            <w:tcW w:type="dxa" w:w="2381"/>
            <w:vAlign w:val="center"/>
            <w:shd w:fill="2563E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主题</w:t>
            </w:r>
          </w:p>
        </w:tc>
        <w:tc>
          <w:tcPr>
            <w:tcW w:type="dxa" w:w="3685"/>
            <w:vAlign w:val="center"/>
            <w:shd w:fill="2563E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核心目标</w:t>
            </w:r>
          </w:p>
        </w:tc>
        <w:tc>
          <w:tcPr>
            <w:tcW w:type="dxa" w:w="2268"/>
            <w:vAlign w:val="center"/>
            <w:shd w:fill="2563E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不做</w:t>
            </w:r>
          </w:p>
        </w:tc>
      </w:tr>
      <w:tr>
        <w:tc>
          <w:tcPr>
            <w:tcW w:type="dxa" w:w="11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批次 A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书库展示密度增强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让 Books 看起来更像书库，而不是扩展名列表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阅读器化 / 重元数据平台</w:t>
            </w:r>
          </w:p>
        </w:tc>
      </w:tr>
      <w:tr>
        <w:tc>
          <w:tcPr>
            <w:tcW w:type="dxa" w:w="11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批次 B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组织与检索入口增强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让封面、标题、作者、标签、格式成为自然入口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复杂联网抓取 / 智能推荐</w:t>
            </w:r>
          </w:p>
        </w:tc>
      </w:tr>
      <w:tr>
        <w:tc>
          <w:tcPr>
            <w:tcW w:type="dxa" w:w="119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批次 C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闭环收口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强化详情、打开、归类、再找到的完整路径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阅读进度 / 批注生态</w:t>
            </w:r>
          </w:p>
        </w:tc>
      </w:tr>
    </w:tbl>
    <w:p>
      <w:pPr>
        <w:spacing w:after="80"/>
      </w:pP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7. 批次 A：书库展示密度增强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7.1 目标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让用户首先在视觉上感知 Books 已经是“书库入口”，而不是单纯的 ebook 扩展名列表。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7.2 包含内容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增强 Books 页面中的封面优先级与卡片/列表信息层级。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在可稳定提取时展示标题、作者、格式等字段；提取失败时保守回退到文件名与扩展名。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优化空状态、加载状态、封面缺失占位态。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保持 shared details 作为共通详情容器，不新增独立书籍详情体系。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7.3 不包含内容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不做封面精修工具。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不做目录提取、章节导航、正文阅读体验。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不因为个别格式差异引入新的复杂解析平台。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7.4 验收口径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用户进入 Books 时首先看到的是更像书库的展示，而不是文件清单。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封面、标题、作者等信息在“可提取时”明确改善定位体验。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封面缺失时的回退表现不显得残缺或破坏整体观感。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8. 批次 B：组织与检索入口增强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8.1 目标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让用户能通过封面、标题、作者、格式、标签等入口更自然地找书，而不是主要退回 Search/Files。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8.2 包含内容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强化 Books 页中的标签、格式、基础筛选与排序入口。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在现有体系下增强作者/标题等字段在页面与 details 中的展示优先级。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让 Books 与 Search / Collections / Tags 的关系更清晰，支持从书库入口回流到横向组织层。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8.3 后端允许的最小补强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允许对 Books 列表字段做轻量补充或稳定性增强。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允许对现有详情字段增加最小书籍展示字段。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不引入新的正式书籍对象层；不把联网 metadata 作为必要依赖。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8.4 不包含内容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不做复杂作者库 / 系列库中台。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不做推荐系统、阅读偏好系统、云同步书架。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8.5 验收口径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用户能在 Books 内通过更自然的入口缩小范围并确认目标。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Books 的检索体验明显比当前 subset v1 更接近“轻量书库”。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9. 批次 C：书库闭环收口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9.1 目标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把 Books 从“可浏览”推进到“可归类、可再次找回”的轻量书库入口。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9.2 包含内容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强化 details 中的标签、颜色标签、打开文件、打开目录等动作与 Books 的协同。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强化 Books 与 Collections、Tags、Search 的回流闭环。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在不进入批注/阅读进度体系的前提下，提升“归类—再次找到”的自然度。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9.3 不包含内容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不做阅读进度、已读/在读生态。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不做笔记、摘录、批注、同步系统。</w:t>
      </w:r>
    </w:p>
    <w:p>
      <w:pPr>
        <w:pStyle w:val="Heading2"/>
        <w:spacing w:after="60" w:before="80" w:line="324" w:lineRule="auto"/>
      </w:pPr>
      <w:r>
        <w:rPr>
          <w:rFonts w:ascii="Arial" w:hAnsi="Arial" w:eastAsia="Microsoft YaHei"/>
        </w:rPr>
        <w:t>9.4 验收口径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用户能够从 Books 进入详情、归类并再次从 Tags/Collections/Search 找回目标书籍。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Books 已经具备“轻量书库入口”的使用闭环，而不仅是展示层增强。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10. 页面与组件影响范围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主要影响页面：/books、/search（仅限书籍结果表现相关部分）、/tags、/collections（仅限书籍回流相关部分）。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主要影响 feature / 组件：BooksPage 相关 feature、DetailsPanelFeature、FilterBarFeature、TaggingFeature、FileCard / MediaCard 的书籍变体表现（如已有）、空状态 / 骨架态 / 无结果态组件。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默认不新增独立书籍详情体系，不新增书籍私有组织系统。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11. 后端与数据层边界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默认复用 files 统一索引对象、现有 Books subset route、现有 GET /files/{id} 详情主链。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允许的补强：Books 列表轻量字段增强、展示字段稳定性增强、基础过滤/排序能力补充。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明确禁止：新建独立书籍中心表替代 files；引入复杂异步解析流水线；把外部元数据平台拉成事实层。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12. 交互原则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单击：选中并在右侧 details 中查看。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双击：打开原文件。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筛选即时生效；标签和颜色标签尽量在当前页就地完成。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details 侧栏仍是高频整理中心，不退化成纯说明面板。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13. 进入前提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Books route 已存在，shared details 主链可用，tags / color tags / collections 可复用，桌面 open actions 仍由现有薄壳承接。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本阶段不要求先重写架构或先建独立书籍模型。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14. 退出条件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Books 已明显超出当前 subset v1 水平，形成轻量书库气质。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浏览、检索、详情、归类、再次找回几条链能够自然连通。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未滑向阅读平台、在线书架平台或重对象中台方向。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15. 给 Codex 的执行约束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不改写项目当前定位，不把 Books 做成阅读平台。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不分叉 shared details 体系，不脱离 files 建立新事实层。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能复用现有 feature / shared components 的，优先复用。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前端优先做“体验增强与链路打顺”，不是为了未来抽象过度设计。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16. 本阶段后的自然下一步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电子书库增强版完成后，顺序上应继续进入《软件库增强版（范围草案）》；而不是提前跳向阶段六的稳定性 / 性能总收口。</w:t>
      </w:r>
    </w:p>
    <w:p>
      <w:pPr>
        <w:pStyle w:val="Heading1"/>
        <w:spacing w:after="120" w:before="160" w:line="324" w:lineRule="auto"/>
      </w:pPr>
      <w:r>
        <w:rPr>
          <w:rFonts w:ascii="Arial" w:hAnsi="Arial" w:eastAsia="Microsoft YaHei"/>
        </w:rPr>
        <w:t>17. 当前待拍板事项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Books 首版是否显式区分 PDF / EPUB 两个子范围。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封面缺失时的默认回退卡片样式如何定义。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作者 / 标题字段的提取失败时，页面上如何回退展示。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是否允许做少量 backend 字段增强。</w:t>
      </w:r>
    </w:p>
    <w:p>
      <w:pPr>
        <w:pStyle w:val="ListBullet"/>
        <w:spacing w:after="40" w:line="300" w:lineRule="auto"/>
      </w:pPr>
      <w:r>
        <w:rPr>
          <w:rFonts w:ascii="Arial" w:hAnsi="Arial" w:eastAsia="Microsoft YaHei"/>
        </w:rPr>
        <w:t>阶段三-A 是否拆成 3 个独立 Codex 任务执行，还是 1 个整阶段任务执行。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E40A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 w:val="0"/>
      <w:iCs/>
      <w:color w:val="5A5A5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