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8BFD" w14:textId="77777777" w:rsidR="00837152" w:rsidRPr="00837152" w:rsidRDefault="00837152" w:rsidP="008371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371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Гастроскопия — это проведение эндоскопического исследования пищевода, желудка, 12-ти перстной кишки и толстого кишечника с использованием современной аппаратуры.</w:t>
      </w:r>
    </w:p>
    <w:p w14:paraId="59283DF4" w14:textId="77777777" w:rsidR="00837152" w:rsidRPr="00837152" w:rsidRDefault="00837152" w:rsidP="0083715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371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Как выполняется гастроскопия?</w:t>
      </w:r>
    </w:p>
    <w:p w14:paraId="77DD99B2" w14:textId="77777777" w:rsidR="00837152" w:rsidRPr="00837152" w:rsidRDefault="00837152" w:rsidP="008371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8371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Эзофагогастродуоденоскопия</w:t>
      </w:r>
      <w:proofErr w:type="spellEnd"/>
      <w:r w:rsidRPr="008371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(ЭГДС) относится к эндоскопическим методам исследования (осмотр внутренних органов с помощью эндоскопов), при котором осматриваются верхние отделы желудочно-кишечного тракта: пищевод, желудок и двенадцатиперстная кишка.</w:t>
      </w:r>
    </w:p>
    <w:p w14:paraId="0B5E3CA0" w14:textId="77777777" w:rsidR="00837152" w:rsidRPr="00837152" w:rsidRDefault="00837152" w:rsidP="008371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371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Гастроскопию проводят обученные врачи-эндоскописты, прошедшие специализацию. При помощи эндоскопа они поставят диагноз, а, при необходимости, вводя через инструментальный канал миниатюрные инструменты, проведут лечебные мероприятия.</w:t>
      </w:r>
    </w:p>
    <w:p w14:paraId="39487C73" w14:textId="77777777" w:rsidR="00837152" w:rsidRPr="00837152" w:rsidRDefault="00837152" w:rsidP="008371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371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Эндоскоп представляет собой современный высокотехнологичный аппарат в виде тонкой, гибкой трубки с объективом на конце. Управляя эндоскопом, доктор может под контролем зрения, безопасно, провести инструмент в верхние отделы пищеварительного тракта, чтобы осторожно исследовать его внутреннюю поверхность.</w:t>
      </w:r>
    </w:p>
    <w:p w14:paraId="2CDB15B4" w14:textId="77777777" w:rsidR="00837152" w:rsidRPr="00837152" w:rsidRDefault="00837152" w:rsidP="008371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371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современных </w:t>
      </w:r>
      <w:proofErr w:type="spellStart"/>
      <w:r w:rsidRPr="008371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видеоэндоскопах</w:t>
      </w:r>
      <w:proofErr w:type="spellEnd"/>
      <w:r w:rsidRPr="008371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детальное, четкое изображение с прибора передается на экран монитора и затем может быть записано на цифровой носитель.</w:t>
      </w:r>
    </w:p>
    <w:p w14:paraId="6BDC70A1" w14:textId="77777777" w:rsidR="00837152" w:rsidRPr="00837152" w:rsidRDefault="00837152" w:rsidP="008371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371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Гастроскопия поможет поставить правильный диагноз при многих состояниях, в их числе боль в животе, кровотечение, язва, опухоли, затрудненное глотание и многих других.</w:t>
      </w:r>
    </w:p>
    <w:p w14:paraId="02D9D351" w14:textId="77777777" w:rsidR="00837152" w:rsidRPr="00837152" w:rsidRDefault="00837152" w:rsidP="0083715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371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Как готовиться к гастроскопии?</w:t>
      </w:r>
    </w:p>
    <w:p w14:paraId="798C8398" w14:textId="77777777" w:rsidR="00837152" w:rsidRPr="00837152" w:rsidRDefault="00837152" w:rsidP="008371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371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Независимо от причины, по которой Вам назначено исследование, есть важные шаги, которые Вы должны предпринять, чтобы подготовиться и пройти процедуру. В первую очередь, обязательно сообщите врачу о том, какие лекарственные препараты принимаете и об аллергии на лекарства, если она у Вас имеется. Также, врач должен знать о том, какими заболеваниями Вы страдаете, на которые надо обратить внимание перед процедурой.</w:t>
      </w:r>
    </w:p>
    <w:p w14:paraId="1EA14EC4" w14:textId="77777777" w:rsidR="00837152" w:rsidRPr="00837152" w:rsidRDefault="00837152" w:rsidP="0083715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3715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Что ожидать во время гастроскопии?</w:t>
      </w:r>
    </w:p>
    <w:p w14:paraId="2D577904" w14:textId="77777777" w:rsidR="00837152" w:rsidRPr="00837152" w:rsidRDefault="00837152" w:rsidP="008371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371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Во время процедуры будет сделано все возможное, чтобы Вы перенесли ее как можно легче. За Вашим состоянием будет внимательно следить персонал кабинета. Чтобы снизить чувствительность при глотании, Вам </w:t>
      </w:r>
      <w:proofErr w:type="spellStart"/>
      <w:r w:rsidRPr="008371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побрызгают</w:t>
      </w:r>
      <w:proofErr w:type="spellEnd"/>
      <w:r w:rsidRPr="008371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раствором местного анестетика в горло. Между зубами Вас попросят зажать загубник, через который и проводится эндоскоп. Вас попросят расслабиться и </w:t>
      </w:r>
      <w:proofErr w:type="gramStart"/>
      <w:r w:rsidRPr="008371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дышать</w:t>
      </w:r>
      <w:proofErr w:type="gramEnd"/>
      <w:r w:rsidRPr="008371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 задерживая дыхания. В этот момент врач под контролем зрения введет прибор в пищевод. После этого через прибор начинают слегка подавать воздух, чтобы расправить полость верхних отделов желудочно-кишечного тракта. Во время исследования ничто Вам не должно затруднять дыхания, и боязнь некоторых людей задохнуться абсолютно необоснованная. Доктор внимательно рассмотрит внутреннюю поверхность желудка и при необходимости возьмет кусочек слизистой оболочки для дальнейшего исследования (биопсия). Это тоже безболезненная процедура. При необходимости, Вам могут провести лечебные мероприятия, например, </w:t>
      </w:r>
      <w:r w:rsidRPr="0083715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остановка язвенного кровотечения, удаление полипа, удаление инородных тел.</w:t>
      </w:r>
    </w:p>
    <w:p w14:paraId="0FCA50B1" w14:textId="77777777" w:rsidR="00837152" w:rsidRPr="00837152" w:rsidRDefault="00837152" w:rsidP="0083715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37152"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ru-RU"/>
        </w:rPr>
        <w:t>Как вести себя после исследования?</w:t>
      </w:r>
    </w:p>
    <w:p w14:paraId="5F865FA7" w14:textId="77777777" w:rsidR="00837152" w:rsidRPr="00837152" w:rsidRDefault="00837152" w:rsidP="008371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37152">
        <w:rPr>
          <w:rFonts w:ascii="Open Sans" w:eastAsia="Times New Roman" w:hAnsi="Open Sans" w:cs="Open Sans"/>
          <w:color w:val="333333"/>
          <w:sz w:val="28"/>
          <w:szCs w:val="28"/>
          <w:lang w:eastAsia="ru-RU"/>
        </w:rPr>
        <w:t>Принимать пищу можно после того, как полностью пройдет ощущение онемения языка и глотки, чтобы предотвратить попадание пищи и жидкости в трахею. Обычно это требует 20-30 минут. Если выполняли биопсию, то время приема пищи определит врач.</w:t>
      </w:r>
    </w:p>
    <w:p w14:paraId="281E9B3F" w14:textId="77777777" w:rsidR="008416D9" w:rsidRDefault="008416D9"/>
    <w:sectPr w:rsidR="00841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52"/>
    <w:rsid w:val="00837152"/>
    <w:rsid w:val="0084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8F86B"/>
  <w15:chartTrackingRefBased/>
  <w15:docId w15:val="{AFFD0911-55D0-4E03-A3F5-09D49EB1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3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Помощник директора</dc:creator>
  <cp:keywords/>
  <dc:description/>
  <cp:lastModifiedBy>Помощник директора</cp:lastModifiedBy>
  <cp:revision>1</cp:revision>
  <dcterms:created xsi:type="dcterms:W3CDTF">2021-10-19T09:42:00Z</dcterms:created>
  <dcterms:modified xsi:type="dcterms:W3CDTF">2021-10-19T09:42:00Z</dcterms:modified>
</cp:coreProperties>
</file>