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  <w:sz w:val="24"/>
          <w:szCs w:val="24"/>
        </w:rPr>
        <w:t xml:space="preserve">АКТ ВЫПОЛНЕННЫХ РАБОТ
Модуль расчета KPI по табелю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Заказчик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АО "ННМЦ"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АКТ ВЫПОЛНЕННЫХ РАБОТ</w:t>
            </w:r>
          </w:p>
          <w:p>
            <w:r>
              <w:rPr>
                <w:sz w:val="24"/>
                <w:szCs w:val="24"/>
              </w:rPr>
              <w:t xml:space="preserve">Модуль расчета KPI по табелю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Версия документа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1.0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Дата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09.07.2026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Статус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 для согласования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Согласовано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ФИО / должность / подпись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Ответственный бизнес-подразделения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IT-ответственный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b/>
          <w:sz w:val="24"/>
          <w:szCs w:val="24"/>
        </w:rPr>
        <w:t xml:space="preserve">1. Сведения о выполненных работах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Показатель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Модуль расчета KPI по табелю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Заказчик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АО "ННМЦ"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Период выполнения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Исполнитель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2. Перечень выполненных работ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№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Работа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Анализ процесса табеля и KPI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Описан целевой процесс графика, фактического табеля и расчета KPI.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Проектирование моделей данных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Подготовлены сущности сотрудников, графиков, табелей, отклонений и KPI-расчетов.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Разработка интерфейсов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Подготовлены кабинеты сотрудника, ответственного отдела, руководителя, HR и экономиста.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Настройка интеграций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Подготовлен контур обмена с 1С и корпоративной системой.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Тестирование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Проверены основные сценарии расчета и согласования.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3. Переданные результаты</w:t>
      </w:r>
    </w:p>
    <w:p>
      <w:r>
        <w:rPr>
          <w:sz w:val="24"/>
          <w:szCs w:val="24"/>
        </w:rPr>
        <w:t xml:space="preserve">Переданы модуль расчета KPI, настройки ролей, API, интерфейсы, отчетные формы, шаблоны выгрузки и документация для эксплуатации.</w:t>
      </w:r>
    </w:p>
    <w:p>
      <w:pPr>
        <w:pStyle w:val="Heading1"/>
      </w:pPr>
      <w:r>
        <w:rPr>
          <w:b/>
          <w:sz w:val="24"/>
          <w:szCs w:val="24"/>
        </w:rPr>
        <w:t xml:space="preserve">4. Проверка результата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Проверка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Формирование графика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Выполнено / не выполнено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Формирование фактического табеля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Выполнено / не выполнено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Учет отпусков и больничных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Выполнено / не выполнено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Расчет KPI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Выполнено / не выполнено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Выгрузка в 1С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Выполнено / не выполнено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5. Заключение</w:t>
      </w:r>
    </w:p>
    <w:p>
      <w:r>
        <w:rPr>
          <w:sz w:val="24"/>
          <w:szCs w:val="24"/>
        </w:rPr>
        <w:t xml:space="preserve">Работы по модулю расчета KPI по табелю выполнены в согласованном объеме. Замечания фиксируются отдельным реестром и устраняются в рамках сопровождения.</w:t>
      </w:r>
    </w:p>
    <w:p>
      <w:r>
        <w:rPr>
          <w:sz w:val="24"/>
          <w:szCs w:val="24"/>
        </w:rPr>
        <w:t xml:space="preserve"/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Сторона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ФИО / должность / подпись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Заказчик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Исполнитель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</w:tbl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4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выполненных работ - модуль расчета KPI по табелю</dc:title>
  <dc:creator>AO NNMC</dc:creator>
  <cp:lastModifiedBy>Codex</cp:lastModifiedBy>
  <dcterms:created xsi:type="dcterms:W3CDTF">2026-07-09T05:47:56.639889+00:00</dcterms:created>
  <dcterms:modified xsi:type="dcterms:W3CDTF">2026-07-09T05:47:56.639889+00:00</dcterms:modified>
</cp:coreProperties>
</file>