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ТЕХНИЧЕСКОЕ ЗАДАНИЕ</w:t>
      </w:r>
    </w:p>
    <w:p>
      <w:pPr>
        <w:jc w:val="center"/>
      </w:pPr>
      <w:r>
        <w:rPr>
          <w:b/>
          <w:sz w:val="26"/>
        </w:rPr>
        <w:t>на разработку и внедрение платформы телемедицины «MedConnect»</w:t>
      </w:r>
    </w:p>
    <w:p/>
    <w:p>
      <w:r>
        <w:t>Заказчик: ТОО «Mexel Health»</w:t>
      </w:r>
    </w:p>
    <w:p>
      <w:r>
        <w:t>Исполнитель: ТОО «___________»</w:t>
      </w:r>
    </w:p>
    <w:p>
      <w:r>
        <w:t>Дата: 17 марта 2026 г.</w:t>
      </w:r>
    </w:p>
    <w:p/>
    <w:p>
      <w:pPr>
        <w:pStyle w:val="Heading1"/>
      </w:pPr>
      <w:r>
        <w:rPr>
          <w:color w:val="000000"/>
        </w:rPr>
        <w:t>1. Общие сведения</w:t>
      </w:r>
    </w:p>
    <w:p>
      <w:pPr>
        <w:pStyle w:val="Heading2"/>
      </w:pPr>
      <w:r>
        <w:rPr>
          <w:color w:val="000000"/>
        </w:rPr>
        <w:t>1.1. Наименование продукта</w:t>
      </w:r>
    </w:p>
    <w:p>
      <w:r>
        <w:t>Платформа онлайн-консультаций «MedConnect» — веб-приложение для проведения дистанционных медицинских консультаций с функциями онлайн-записи, видеосвязи и приёма платежей.</w:t>
      </w:r>
    </w:p>
    <w:p>
      <w:pPr>
        <w:pStyle w:val="Heading2"/>
      </w:pPr>
      <w:r>
        <w:rPr>
          <w:color w:val="000000"/>
        </w:rPr>
        <w:t>1.2. Основание для разработки</w:t>
      </w:r>
    </w:p>
    <w:p>
      <w:r>
        <w:t>Договор на разработку программного обеспечения между Заказчиком и Исполнителем.</w:t>
      </w:r>
    </w:p>
    <w:p>
      <w:pPr>
        <w:pStyle w:val="Heading2"/>
      </w:pPr>
      <w:r>
        <w:rPr>
          <w:color w:val="000000"/>
        </w:rPr>
        <w:t>1.3. Назначение продукта</w:t>
      </w:r>
    </w:p>
    <w:p>
      <w:r>
        <w:t>Платформа предназначена для автоматизации процесса онлайн-консультаций между пациентами и врачами медицинского учреждения Заказчика. Обеспечивает полный цикл: выбор врача → бронирование времени → онлайн-оплата → видеоконсультация → хранение истории.</w:t>
      </w:r>
    </w:p>
    <w:p>
      <w:pPr>
        <w:pStyle w:val="Heading2"/>
      </w:pPr>
      <w:r>
        <w:rPr>
          <w:color w:val="000000"/>
        </w:rPr>
        <w:t>1.4. Формат поставки</w:t>
      </w:r>
    </w:p>
    <w:p>
      <w:r>
        <w:t>Под ключ — от сбора требований до внедрения, обучения персонала и технического сопровождения.</w:t>
      </w:r>
    </w:p>
    <w:p>
      <w:pPr>
        <w:pStyle w:val="Heading1"/>
      </w:pPr>
      <w:r>
        <w:rPr>
          <w:color w:val="000000"/>
        </w:rPr>
        <w:t>2. Требования к функциональности</w:t>
      </w:r>
    </w:p>
    <w:p>
      <w:pPr>
        <w:pStyle w:val="Heading2"/>
      </w:pPr>
      <w:r>
        <w:rPr>
          <w:color w:val="000000"/>
        </w:rPr>
        <w:t>2.1. Модуль авторизации и управления пользователями</w:t>
      </w:r>
    </w:p>
    <w:p>
      <w:pPr>
        <w:pStyle w:val="ListBullet"/>
      </w:pPr>
      <w:r>
        <w:t>Регистрация и вход пациентов (email + пароль, подтверждение по SMS/email)</w:t>
      </w:r>
    </w:p>
    <w:p>
      <w:pPr>
        <w:pStyle w:val="ListBullet"/>
      </w:pPr>
      <w:r>
        <w:t>Верификация пациента по ИИН, ФИО, номеру телефона</w:t>
      </w:r>
    </w:p>
    <w:p>
      <w:pPr>
        <w:pStyle w:val="ListBullet"/>
      </w:pPr>
      <w:r>
        <w:t>Ролевая модель: пациент, врач, администратор</w:t>
      </w:r>
    </w:p>
    <w:p>
      <w:pPr>
        <w:pStyle w:val="ListBullet"/>
      </w:pPr>
      <w:r>
        <w:t>JWT-аутентификация для API-запросов</w:t>
      </w:r>
    </w:p>
    <w:p>
      <w:pPr>
        <w:pStyle w:val="ListBullet"/>
      </w:pPr>
      <w:r>
        <w:t>Восстановление пароля</w:t>
      </w:r>
    </w:p>
    <w:p>
      <w:pPr>
        <w:pStyle w:val="Heading2"/>
      </w:pPr>
      <w:r>
        <w:rPr>
          <w:color w:val="000000"/>
        </w:rPr>
        <w:t>2.2. Каталог врачей</w:t>
      </w:r>
    </w:p>
    <w:p>
      <w:pPr>
        <w:pStyle w:val="ListBullet"/>
      </w:pPr>
      <w:r>
        <w:t>Список врачей с фильтрацией по специализации</w:t>
      </w:r>
    </w:p>
    <w:p>
      <w:pPr>
        <w:pStyle w:val="ListBullet"/>
      </w:pPr>
      <w:r>
        <w:t>Карточка врача: фото, ФИО, специализация, стаж, рейтинг, отзывы, стоимость консультации</w:t>
      </w:r>
    </w:p>
    <w:p>
      <w:pPr>
        <w:pStyle w:val="ListBullet"/>
      </w:pPr>
      <w:r>
        <w:t>Расписание врача с доступными слотами</w:t>
      </w:r>
    </w:p>
    <w:p>
      <w:pPr>
        <w:pStyle w:val="ListBullet"/>
      </w:pPr>
      <w:r>
        <w:t>Система отзывов и рейтингов (после завершённой консультации)</w:t>
      </w:r>
    </w:p>
    <w:p>
      <w:pPr>
        <w:pStyle w:val="Heading2"/>
      </w:pPr>
      <w:r>
        <w:rPr>
          <w:color w:val="000000"/>
        </w:rPr>
        <w:t>2.3. Модуль бронирования (real-time)</w:t>
      </w:r>
    </w:p>
    <w:p>
      <w:pPr>
        <w:pStyle w:val="ListBullet"/>
      </w:pPr>
      <w:r>
        <w:t>Выбор даты и доступного временного слота</w:t>
      </w:r>
    </w:p>
    <w:p>
      <w:pPr>
        <w:pStyle w:val="ListBullet"/>
      </w:pPr>
      <w:r>
        <w:t>Бронирование в реальном времени (cinema-style) — при выборе слота одним пациентом он мгновенно блокируется для остальных</w:t>
      </w:r>
    </w:p>
    <w:p>
      <w:pPr>
        <w:pStyle w:val="ListBullet"/>
      </w:pPr>
      <w:r>
        <w:t>Трёхуровневая защита от конфликтов: блокировка через WebSocket, серверная верификация перед оплатой, мьютекс на уровне БД</w:t>
      </w:r>
    </w:p>
    <w:p>
      <w:pPr>
        <w:pStyle w:val="ListBullet"/>
      </w:pPr>
      <w:r>
        <w:t>Автоматическое освобождение слота при тайм-ауте (5 минут) или отключении пользователя</w:t>
      </w:r>
    </w:p>
    <w:p>
      <w:pPr>
        <w:pStyle w:val="ListBullet"/>
      </w:pPr>
      <w:r>
        <w:t>Выбор типа консультации: видео / чат</w:t>
      </w:r>
    </w:p>
    <w:p>
      <w:pPr>
        <w:pStyle w:val="Heading2"/>
      </w:pPr>
      <w:r>
        <w:rPr>
          <w:color w:val="000000"/>
        </w:rPr>
        <w:t>2.4. Платёжный модуль</w:t>
      </w:r>
    </w:p>
    <w:p>
      <w:pPr>
        <w:pStyle w:val="ListBullet"/>
      </w:pPr>
      <w:r>
        <w:t>Интеграция с Halyk Bank ePay: оплата картами (Visa/Mastercard) через виджет ePay с 3-D Secure</w:t>
      </w:r>
    </w:p>
    <w:p>
      <w:pPr>
        <w:pStyle w:val="ListBullet"/>
      </w:pPr>
      <w:r>
        <w:t>QR-оплата через мобильное приложение Halyk HomeBank (QR by API)</w:t>
      </w:r>
    </w:p>
    <w:p>
      <w:pPr>
        <w:pStyle w:val="ListBullet"/>
      </w:pPr>
      <w:r>
        <w:t>Проверка статуса платежа (polling)</w:t>
      </w:r>
    </w:p>
    <w:p>
      <w:pPr>
        <w:pStyle w:val="ListBullet"/>
      </w:pPr>
      <w:r>
        <w:t>Автоматическое создание записи после подтверждения оплаты (статус PAID)</w:t>
      </w:r>
    </w:p>
    <w:p>
      <w:pPr>
        <w:pStyle w:val="ListBullet"/>
      </w:pPr>
      <w:r>
        <w:t>Политика возвратов согласно условиям Заказчика</w:t>
      </w:r>
    </w:p>
    <w:p>
      <w:pPr>
        <w:pStyle w:val="Heading2"/>
      </w:pPr>
      <w:r>
        <w:rPr>
          <w:color w:val="000000"/>
        </w:rPr>
        <w:t>2.5. Модуль видеоконсультаций</w:t>
      </w:r>
    </w:p>
    <w:p>
      <w:pPr>
        <w:pStyle w:val="ListBullet"/>
      </w:pPr>
      <w:r>
        <w:t>Видео- и аудиосвязь через WebRTC (peer-to-peer, шифрование SRTP)</w:t>
      </w:r>
    </w:p>
    <w:p>
      <w:pPr>
        <w:pStyle w:val="ListBullet"/>
      </w:pPr>
      <w:r>
        <w:t>Signaling-сервер для установления соединения</w:t>
      </w:r>
    </w:p>
    <w:p>
      <w:pPr>
        <w:pStyle w:val="ListBullet"/>
      </w:pPr>
      <w:r>
        <w:t>Управление камерой, микрофоном, завершение звонка</w:t>
      </w:r>
    </w:p>
    <w:p>
      <w:pPr>
        <w:pStyle w:val="ListBullet"/>
      </w:pPr>
      <w:r>
        <w:t>Текстовый чат внутри консультации</w:t>
      </w:r>
    </w:p>
    <w:p>
      <w:pPr>
        <w:pStyle w:val="ListBullet"/>
      </w:pPr>
      <w:r>
        <w:t>Таймер длительности консультации</w:t>
      </w:r>
    </w:p>
    <w:p>
      <w:pPr>
        <w:pStyle w:val="ListBullet"/>
      </w:pPr>
      <w:r>
        <w:t>Уведомление врача о входящей консультации</w:t>
      </w:r>
    </w:p>
    <w:p>
      <w:pPr>
        <w:pStyle w:val="Heading2"/>
      </w:pPr>
      <w:r>
        <w:rPr>
          <w:color w:val="000000"/>
        </w:rPr>
        <w:t>2.6. Личный кабинет пациента</w:t>
      </w:r>
    </w:p>
    <w:p>
      <w:pPr>
        <w:pStyle w:val="ListBullet"/>
      </w:pPr>
      <w:r>
        <w:t>Список предстоящих и завершённых консультаций</w:t>
      </w:r>
    </w:p>
    <w:p>
      <w:pPr>
        <w:pStyle w:val="ListBullet"/>
      </w:pPr>
      <w:r>
        <w:t>Статусы записей (ожидает оплаты, подтверждена, завершена, отменена)</w:t>
      </w:r>
    </w:p>
    <w:p>
      <w:pPr>
        <w:pStyle w:val="ListBullet"/>
      </w:pPr>
      <w:r>
        <w:t>Возможность оставить отзыв после консультации</w:t>
      </w:r>
    </w:p>
    <w:p>
      <w:pPr>
        <w:pStyle w:val="ListBullet"/>
      </w:pPr>
      <w:r>
        <w:t>Просмотр и загрузка медицинских документов</w:t>
      </w:r>
    </w:p>
    <w:p>
      <w:pPr>
        <w:pStyle w:val="Heading2"/>
      </w:pPr>
      <w:r>
        <w:rPr>
          <w:color w:val="000000"/>
        </w:rPr>
        <w:t>2.7. Панель врача</w:t>
      </w:r>
    </w:p>
    <w:p>
      <w:pPr>
        <w:pStyle w:val="ListBullet"/>
      </w:pPr>
      <w:r>
        <w:t>Расписание на день/неделю</w:t>
      </w:r>
    </w:p>
    <w:p>
      <w:pPr>
        <w:pStyle w:val="ListBullet"/>
      </w:pPr>
      <w:r>
        <w:t>Список пациентов на сегодня</w:t>
      </w:r>
    </w:p>
    <w:p>
      <w:pPr>
        <w:pStyle w:val="ListBullet"/>
      </w:pPr>
      <w:r>
        <w:t>Управление рабочими часами и слотами (добавление/удаление)</w:t>
      </w:r>
    </w:p>
    <w:p>
      <w:pPr>
        <w:pStyle w:val="ListBullet"/>
      </w:pPr>
      <w:r>
        <w:t>История консультаций с пациентами</w:t>
      </w:r>
    </w:p>
    <w:p>
      <w:pPr>
        <w:pStyle w:val="ListBullet"/>
      </w:pPr>
      <w:r>
        <w:t>Кнопка начала видеоконсультации</w:t>
      </w:r>
    </w:p>
    <w:p>
      <w:pPr>
        <w:pStyle w:val="Heading2"/>
      </w:pPr>
      <w:r>
        <w:rPr>
          <w:color w:val="000000"/>
        </w:rPr>
        <w:t>2.8. Административная панель</w:t>
      </w:r>
    </w:p>
    <w:p>
      <w:pPr>
        <w:pStyle w:val="ListBullet"/>
      </w:pPr>
      <w:r>
        <w:t>Управление врачами (добавление, редактирование, деактивация)</w:t>
      </w:r>
    </w:p>
    <w:p>
      <w:pPr>
        <w:pStyle w:val="ListBullet"/>
      </w:pPr>
      <w:r>
        <w:t>Управление специализациями</w:t>
      </w:r>
    </w:p>
    <w:p>
      <w:pPr>
        <w:pStyle w:val="ListBullet"/>
      </w:pPr>
      <w:r>
        <w:t>Управление контентом (баннеры, описания, FAQ)</w:t>
      </w:r>
    </w:p>
    <w:p>
      <w:pPr>
        <w:pStyle w:val="ListBullet"/>
      </w:pPr>
      <w:r>
        <w:t>Просмотр статистики (количество записей, выручка, активные пользователи)</w:t>
      </w:r>
    </w:p>
    <w:p>
      <w:pPr>
        <w:pStyle w:val="ListBullet"/>
      </w:pPr>
      <w:r>
        <w:t>Модерация отзывов</w:t>
      </w:r>
    </w:p>
    <w:p>
      <w:pPr>
        <w:pStyle w:val="Heading2"/>
      </w:pPr>
      <w:r>
        <w:rPr>
          <w:color w:val="000000"/>
        </w:rPr>
        <w:t>2.9. Юридические страницы (требование Halyk Bank)</w:t>
      </w:r>
    </w:p>
    <w:p>
      <w:pPr>
        <w:pStyle w:val="ListBullet"/>
      </w:pPr>
      <w:r>
        <w:t>Политика конфиденциальности (/privacy)</w:t>
      </w:r>
    </w:p>
    <w:p>
      <w:pPr>
        <w:pStyle w:val="ListBullet"/>
      </w:pPr>
      <w:r>
        <w:t>Условия использования и политика возвратов (/terms)</w:t>
      </w:r>
    </w:p>
    <w:p>
      <w:pPr>
        <w:pStyle w:val="ListBullet"/>
      </w:pPr>
      <w:r>
        <w:t>Информер ePay / Halyk Bank на странице оплаты</w:t>
      </w:r>
    </w:p>
    <w:p>
      <w:pPr>
        <w:pStyle w:val="Heading1"/>
      </w:pPr>
      <w:r>
        <w:rPr>
          <w:color w:val="000000"/>
        </w:rPr>
        <w:t>3. Требования к технологическому стеку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Технология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18, Vite, Tailwind CSS, Zustand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(CMS)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Strapi v5 (Node.js), REST API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Signaling Server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Node.js, Express, Socket.IO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Видеосвязь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WebRTC (peer-to-peer)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База данных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PostgreSQL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Контейнеризация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Docker, Docker Compose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CI/CD и хостинг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Coolify (self-hosted PaaS), Traefik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SSL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Let's Encrypt (автопродление через Traefik)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Платёжный шлюз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Halyk Bank ePay API (OAuth 2.0)</w:t>
            </w:r>
          </w:p>
        </w:tc>
      </w:tr>
    </w:tbl>
    <w:p/>
    <w:p>
      <w:pPr>
        <w:pStyle w:val="Heading1"/>
      </w:pPr>
      <w:r>
        <w:rPr>
          <w:color w:val="000000"/>
        </w:rPr>
        <w:t>4. Требования к инфраструктуре</w:t>
      </w:r>
    </w:p>
    <w:p>
      <w:pPr>
        <w:pStyle w:val="ListBullet"/>
      </w:pPr>
      <w:r>
        <w:t>Выделенный или виртуальный сервер Заказчика (минимум: 4 CPU, 8 GB RAM, 100 GB SSD)</w:t>
      </w:r>
    </w:p>
    <w:p>
      <w:pPr>
        <w:pStyle w:val="ListBullet"/>
      </w:pPr>
      <w:r>
        <w:t>Доменные имена: основной сайт, API-сервер, signaling-сервер</w:t>
      </w:r>
    </w:p>
    <w:p>
      <w:pPr>
        <w:pStyle w:val="ListBullet"/>
      </w:pPr>
      <w:r>
        <w:t>SSL-сертификаты (Let's Encrypt, автоматическое продление)</w:t>
      </w:r>
    </w:p>
    <w:p>
      <w:pPr>
        <w:pStyle w:val="ListBullet"/>
      </w:pPr>
      <w:r>
        <w:t>PostgreSQL база данных</w:t>
      </w:r>
    </w:p>
    <w:p>
      <w:pPr>
        <w:pStyle w:val="ListBullet"/>
      </w:pPr>
      <w:r>
        <w:t>Persistent Storage для загружаемых файлов (фото врачей, документы)</w:t>
      </w:r>
    </w:p>
    <w:p>
      <w:pPr>
        <w:pStyle w:val="ListBullet"/>
      </w:pPr>
      <w:r>
        <w:t>Резервное копирование базы данных (ежедневно)</w:t>
      </w:r>
    </w:p>
    <w:p>
      <w:pPr>
        <w:pStyle w:val="Heading1"/>
      </w:pPr>
      <w:r>
        <w:rPr>
          <w:color w:val="000000"/>
        </w:rPr>
        <w:t>5. Этапы реализации и распределение ролей</w:t>
      </w:r>
    </w:p>
    <w:p>
      <w:pPr>
        <w:pStyle w:val="Heading2"/>
      </w:pPr>
      <w:r>
        <w:rPr>
          <w:color w:val="000000"/>
        </w:rPr>
        <w:t>Этап 1. Анализ и проектирование (2 недели)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Сбор и анализ требований Заказчика, интервью со стейкхолдерами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Бизнес-аналитик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Документ бизнес-требований (BRD)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Формирование функциональных требований и user stories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Бизнес-аналитик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Функциональная спецификация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Проектирование архитектуры системы, выбор технологий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Руководитель отдела разработки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Архитектурная схема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Проектирование структуры базы данных (ER-диаграмма)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ER-диаграмма, модели данных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Проектирование инфраструктуры (серверы, домены, сети)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Системный инженер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Инфраструктурная схема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Согласование и утверждение ТЗ с Заказчиком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Директор, бизнес-аналитик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Утверждённое ТЗ</w:t>
            </w:r>
          </w:p>
        </w:tc>
      </w:tr>
    </w:tbl>
    <w:p/>
    <w:p>
      <w:pPr>
        <w:pStyle w:val="Heading2"/>
      </w:pPr>
      <w:r>
        <w:rPr>
          <w:color w:val="000000"/>
        </w:rPr>
        <w:t>Этап 2. Подготовка инфраструктуры (1 неделя)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Настройка серверов Заказчика, установка ОС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Системный инженер (2 чел.)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Готовые серверы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Установка и настройка Coolify (PaaS)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DevOps-инженер (2 чел.)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Рабочая среда Coolify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Настройка Docker-окружения, Docker Compose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DevOps-инженер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Docker-конфигурации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Настройка Traefik, SSL-сертификатов, доменов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DevOps-инженер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 на всех сервисах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Настройка PostgreSQL, резервного копирования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Системный инженер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БД с бэкапами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Настройка CI/CD пайплайна (auto-deploy из Git)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DevOps-инженер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Автодеплой</w:t>
            </w:r>
          </w:p>
        </w:tc>
      </w:tr>
    </w:tbl>
    <w:p/>
    <w:p>
      <w:pPr>
        <w:pStyle w:val="Heading2"/>
      </w:pPr>
      <w:r>
        <w:rPr>
          <w:color w:val="000000"/>
        </w:rPr>
        <w:t>Этап 3. Разработка Backend (3 недели)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Развёртывание Strapi CMS, настройка проекта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 №1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Рабочий Strapi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Создание моделей данных: User, Doctor, Appointment, Review, Specialization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 №1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Модели + миграции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Настройка ролей и прав доступа (пациент, врач, админ)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 №1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RBAC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Разработка кастомных API-эндпоинтов (расписание, слоты, статистика)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 №2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Разработка Signaling Server (Socket.IO, WebRTC)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 №2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Signaling-сервер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Интеграция с Halyk Bank ePay API (OAuth, виджет, QR by API)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 №2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Платёжный модуль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Реализация real-time бронирования (Socket.IO, мьютексы)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 №1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Система бронирования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Ревью кода, тестирование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Руководитель отдела разработки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Протоколы тестирования</w:t>
            </w:r>
          </w:p>
        </w:tc>
      </w:tr>
    </w:tbl>
    <w:p/>
    <w:p>
      <w:pPr>
        <w:pStyle w:val="Heading2"/>
      </w:pPr>
      <w:r>
        <w:rPr>
          <w:color w:val="000000"/>
        </w:rPr>
        <w:t>Этап 4. Разработка Frontend (4 недели)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Вёрстка и разработка главной страницы, каталога врачей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 №1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 каталога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Разработка карточки врача, расписания, выбора слотов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 №1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 бронирования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Разработка модуля оплаты (виджет ePay + QR)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 №2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 оплаты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Разработка личного кабинета пациента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 №1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Кабинет пациента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Разработка панели врача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 №2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Кабинет врача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Разработка модуля видеозвонка (WebRTC UI)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 №2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 видеоконсультации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Разработка юридических страниц (privacy, terms)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 №1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Страницы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Адаптивная вёрстка (мобильные устройства)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 №1, №2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Адаптивный UI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Ревью кода, UX-тестирование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Руководитель отдела, бизнес-аналитик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Протоколы</w:t>
            </w:r>
          </w:p>
        </w:tc>
      </w:tr>
    </w:tbl>
    <w:p/>
    <w:p>
      <w:pPr>
        <w:pStyle w:val="Heading2"/>
      </w:pPr>
      <w:r>
        <w:rPr>
          <w:color w:val="000000"/>
        </w:rPr>
        <w:t>Этап 5. Интеграция с учётными системами (2 недели)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Анализ учётной системы Заказчика (1С)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1С-инженер, бизнес-аналитик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Спецификация интеграции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Разработка обмена данными между MedConnect и 1С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1С-инженер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Модуль обмена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Синхронизация записей и платежей с 1С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1С-инженер, Fullstack-разработчик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Двусторонний обмен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Тестирование интеграции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1С-инженер, бизнес-аналитик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Акт тестирования</w:t>
            </w:r>
          </w:p>
        </w:tc>
      </w:tr>
    </w:tbl>
    <w:p/>
    <w:p>
      <w:pPr>
        <w:pStyle w:val="Heading2"/>
      </w:pPr>
      <w:r>
        <w:rPr>
          <w:color w:val="000000"/>
        </w:rPr>
        <w:t>Этап 6. Тестирование (2 недели)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Функциональное тестирование всех модулей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Бизнес-аналитик, руководитель отдела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Баг-репорты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Нагрузочное тестирование (одновременные подключения, платежи)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DevOps-инженер, системный инженер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Отчёт о нагрузке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Тестирование безопасности (OWASP Top 10, XSS, SQL injection)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Системный инженер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Отчёт о безопасности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Тестирование платежей (тестовая среда ePay)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Акт тестирования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Исправление дефектов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 (2 чел.)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Исправленные баги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Приёмочное тестирование с Заказчиком (UAT)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Бизнес-аналитик, директор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Акт приёмки</w:t>
            </w:r>
          </w:p>
        </w:tc>
      </w:tr>
    </w:tbl>
    <w:p/>
    <w:p>
      <w:pPr>
        <w:pStyle w:val="Heading2"/>
      </w:pPr>
      <w:r>
        <w:rPr>
          <w:color w:val="000000"/>
        </w:rPr>
        <w:t>Этап 7. Внедрение и запуск (1 неделя)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Деплой на продакшн-серверы Заказчика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DevOps-инженер (2 чел.)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Рабочая платформа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Миграция данных (врачи, специализации, цены)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Системный инженер, 1С-инженер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Заполненная БД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Настройка мониторинга и алертов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DevOps-инженер, системный инженер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Мониторинг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Подключение платёжного шлюза (боевой режим ePay)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Fullstack-разработчик, директор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Приём платежей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Финальная проверка на продакшне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Руководитель отдела, бизнес-аналитик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Акт запуска</w:t>
            </w:r>
          </w:p>
        </w:tc>
      </w:tr>
    </w:tbl>
    <w:p/>
    <w:p>
      <w:pPr>
        <w:pStyle w:val="Heading2"/>
      </w:pPr>
      <w:r>
        <w:rPr>
          <w:color w:val="000000"/>
        </w:rPr>
        <w:t>Этап 8. Обучение пользователей (1 неделя)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Подготовка руководств пользователя (пациент, врач, админ)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Бизнес-аналитик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Документация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Проведение обучения администраторов Заказчика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Бизнес-аналитик, руководитель отдела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Протокол обучения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Проведение обучения врачей (работа с платформой, видеозвонки)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Бизнес-аналитик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Протокол обучения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Передача документации и доступов Заказчику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Директор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Акт передачи</w:t>
            </w:r>
          </w:p>
        </w:tc>
      </w:tr>
    </w:tbl>
    <w:p/>
    <w:p>
      <w:pPr>
        <w:pStyle w:val="Heading2"/>
      </w:pPr>
      <w:r>
        <w:rPr>
          <w:color w:val="000000"/>
        </w:rPr>
        <w:t>Этап 9. Техническое сопровождение (постоянно)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Мониторинг работоспособности серверов и сервисов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DevOps-инженер, системный инженер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Бесперебойная работа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Устранение инцидентов и багов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 (2 чел.)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Фиксы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Обновление ПО и зависимостей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DevOps-инженер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Актуальные версии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Резервное копирование и восстановление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Системный инженер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Бэкапы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Доработки по запросу Заказчика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Fullstack-разработчик, бизнес-аналитик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Новый функционал</w:t>
            </w:r>
          </w:p>
        </w:tc>
      </w:tr>
    </w:tbl>
    <w:p/>
    <w:p>
      <w:pPr>
        <w:pStyle w:val="Heading1"/>
      </w:pPr>
      <w:r>
        <w:rPr>
          <w:color w:val="000000"/>
        </w:rPr>
        <w:t>6. Сводная таблица ролей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Этапы участия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Директор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Согласование ТЗ, приёмка, подключение ePay, передача проекта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Руководитель отдела разработки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Архитектура, код-ревью, контроль качества на всех этапах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Бизнес-аналитик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Сбор требований, спецификации, тестирование, обучение, документация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Fullstack-разработчик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Backend, Frontend, интеграции, исправление дефектов, доработки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1С-инженер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Интеграция с учётной системой Заказчика, синхронизация данных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Системный инженер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Настройка серверов, БД, сети, безопасность, бэкапы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DevOps-инженер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Docker, CI/CD, Coolify, мониторинг, деплой, нагрузочное тестирование</w:t>
            </w:r>
          </w:p>
        </w:tc>
      </w:tr>
    </w:tbl>
    <w:p/>
    <w:p>
      <w:pPr>
        <w:pStyle w:val="Heading1"/>
      </w:pPr>
      <w:r>
        <w:rPr>
          <w:color w:val="000000"/>
        </w:rPr>
        <w:t>7. Сроки реализации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Длительность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1. Анализ и проектирование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недели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2. Подготовка инфраструктуры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неделя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3. Разработка 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недели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4. Разработка 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недели (параллельно с Backend)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5. Интеграция с 1С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недели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6. Тестирование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недели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7. Внедрение и запуск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неделя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8. Обучение пользователей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неделя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Итого до запуска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~12 недель (3 месяца)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9. Техническое сопровождение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Постоянно (по договору)</w:t>
            </w:r>
          </w:p>
        </w:tc>
      </w:tr>
    </w:tbl>
    <w:p/>
    <w:p>
      <w:pPr>
        <w:pStyle w:val="Heading1"/>
      </w:pPr>
      <w:r>
        <w:rPr>
          <w:color w:val="000000"/>
        </w:rPr>
        <w:t>8. Результаты и передаваемые материалы</w:t>
      </w:r>
    </w:p>
    <w:p>
      <w:r>
        <w:t>1. Развёрнутая платформа MedConnect на серверах Заказчика</w:t>
      </w:r>
    </w:p>
    <w:p>
      <w:r>
        <w:t>2. Исходный код (репозиторий Git)</w:t>
      </w:r>
    </w:p>
    <w:p>
      <w:r>
        <w:t>3. Техническая документация (архитектура, API, схема БД)</w:t>
      </w:r>
    </w:p>
    <w:p>
      <w:r>
        <w:t>4. Руководства пользователя (пациент, врач, администратор)</w:t>
      </w:r>
    </w:p>
    <w:p>
      <w:r>
        <w:t>5. Доступы к административной панели, серверам, БД</w:t>
      </w:r>
    </w:p>
    <w:p>
      <w:r>
        <w:t>6. Акт приёмки-передачи работ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