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Жалобы при поступлении</w:t>
      </w: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на умеренную зябкость правой голени и стопы.</w:t>
      </w: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Анамнез заболевания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коронарный анамнез длительное время,  10 лет назад перенес ОИМ, находился в КХО АО ННМЦ с 02.10 по 20.10.25г с диагнозом: ИБС. нестабильная стенокардия, многососудистое поражение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коронарого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русла, новообразование переднего средостения, по данным КАГ 3-х сосудистое поражение коронарных сосудов, 13.10.2025г проведена операция: удаление образования переднего средостения (по данным гистологии АО ННМЦ -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тимома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 тип АБ,  без признаков опухолевого роста,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стеклопрепараты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пересмотрены в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онкодиспансере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г Караганды-заключение ИГХ:  гистологическое строение и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иммунофенотип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опухоли с учетом предоставленных клинических данных соответствуют 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Low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grade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паппилярной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 xml:space="preserve"> 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аденокарциноме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 xml:space="preserve"> тимуса в сочетании с 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тимомой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 xml:space="preserve"> типа А. 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ст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андирование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по системе MASAOKA-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Koga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не возможно (отсутствуют клинические данные). . АКШ -4- МКШ ПМЖВ,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аутовенозное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аортокоронарное шунтирование ВТК от ОВ, ДВ от ПМЖВ и ЗМЖВ от ПКА в условиях ИК, операция проведена в штатном режиме без осложнении выписан 20.10.2025г на амбулаторное лечение и наблюдение, при выписке по данным   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УЗИ плевры и плевральной полости (05.11.2025 г) -  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На  момент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 осмотра  в плевральных полостях свободной жидкости не выявлено.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Настоящая госпитализация для контрольного обследования и по рекомендации онколога рекомендовано проведение КТ с контрастированием ОГК для исключения остаточной опухоли средостения и 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определения  дальнейшей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тактики ведения пациента.     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Ранее проведенные обследования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 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УЗИ плевры и плевральной полости (05.11.2025 10:38)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На  момент  осмотра  в плевральных полостях свободной жидкости не выявлено.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На ЭХОКГ от 28.10.25г: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Состояние после АКШ.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Аортосклероз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Дилатация левого предсердия, правого желудочка. Глобальная сократимость миокарда    удовлетворительная. ФВ- 58 %. Гипокинез базального 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нижнего,  апикального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переднего сегментов. Диастолическая дисфункция ЛЖ.  Митральная 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недостаточность  1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-й степени.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Трикуспидальная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недостаточность 1 степени. РСДЛА 18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мм.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рт.ст</w:t>
      </w:r>
      <w:proofErr w:type="spellEnd"/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КАГ от 02.10.2025г: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LAD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prox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80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%,  LAD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mid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70-80%. 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LAD distal 30%,  D1 prox 90%, LCx prox 70%.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LCx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distal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100%. RCA 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prox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100%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Гистологическое заключение с образования переднего средостения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тимома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тип АБ.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Компьютерная томография органов грудной клетки и средостения от 02.10.2025г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: Легкие: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Легочные поля с обеих сторон полностью расправлены.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 xml:space="preserve">Паренхима легких однородной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пневматизации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- 815HU.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Патологических очагов, зон инфильтрации, фиброза, булл, кавитаций, признаков интерстициальных изменений не выявлено. Бронхиальное дерево проходимо, деформаций и стенозов не определяется.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Субсегментарные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бронхи визуализируются вплоть до периферических отделов.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Плевра: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Плевральные полости свободны, утолщений, пристеночных/капсулированных выпотов, обызвествлений не определяется. Плевральные синусы свободны.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Средостение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 В переднем средостение справа определяется объемное образование плотностью +38HU, неправильной формы, размером около 6,2х4,9х6,4см.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Сердце обычных размеров и конфигурации, стенки и камеры без признаков гипертрофии. Перикард без утолщения и выпота. Трахея и главные бронхи проходимы, не деформированы. 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Лимфатические узлы: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Лимфатические узлы средостения увеличены до 1,8х1,3см.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Сосуды: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Структуры легочного русла не расширены. Просвет и контуры аорты, верхней полой вены, легочных артерий и вен — без особенностей.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Периваскулярная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клетчатка не </w:t>
      </w:r>
      <w:proofErr w:type="spellStart"/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инфильтрирована.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Костные</w:t>
      </w:r>
      <w:proofErr w:type="spellEnd"/>
      <w:proofErr w:type="gram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структуры: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ребра и грудина без деструктивных,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остеобластических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или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остеолитических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изменений. Определяются выраженные дегенеративные изменения грудного отдела позвоночника в виде краевых, клювовидных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остеофитов.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Щитовидная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железа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обычных размеров и плотности, контуры ровные, структура однородная.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 xml:space="preserve">Надпочечники  обычных размеров и плотности, контуры ровные, без узловых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образований.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ЗАКЛЮЧЕНИЕ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: КТ-признаки объемного образования переднего средостения (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лимфома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?), медиастинальной 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лимфаденопатии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, спондилеза грудного отдела 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позвоночника.Рекомендовано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: КТ ОГК с контрастированием.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Фиброэзофагогастродуоденоскопия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 xml:space="preserve"> (02.10.2025: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Эндоскопические признаки недостаточности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кардии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0-1 степени. Эндоскопические признаки хронического гастрита. 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Электрокардиографическое исследование (в 12 отведениях) с расшифровкой (05.11.2025 10:32)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Ритм синусовый с ЧСС 65 ударов в минуту. ЭОС отклонена влево. ГЛЖ.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УЗИ 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гепатобилиопанкреатической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области (печень, желчный пузырь, поджелудочная железа, селезенка) (05.11.2025 10:38</w:t>
      </w:r>
      <w:proofErr w:type="gram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)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Диффузные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изменения паренхимы печени, по типу жирового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гепатоза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Гипотоничный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желчный пузырь с утолщенными стенками и застойными явлениями. Образование стенки желчного пузыря?</w:t>
      </w: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Анамнез жизни</w:t>
      </w: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в анамнезе хронический гастрит, сахарный диабет 2 типа несколько лет, получает базисную ССТ, отмечает периодически зябкость нижних конечностей, хронический бронхит курильщика.  ТВС и ВГ отрицает. Наследственность 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 xml:space="preserve">отягощена по   СД и 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ИБС  по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отцовской линии. Операции и травм   не было. Ранее курил, стаж- 50 лет, последние 6 месяцев не курит.    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Эпиданамнез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 выезд в   дальнее зарубежье, контакт с инфекционными больными за последние 14 дней отрицает.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Аллергологический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 xml:space="preserve"> анамнез</w:t>
      </w: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непереносимости лекарственных препаратов и пищевых продуктов не   отмечает.</w:t>
      </w: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Объективные данные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Состояние   удовлетворительное. </w:t>
      </w:r>
      <w:proofErr w:type="spellStart"/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Психо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эмоциональный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статус: адекватен, на вопросы отвечает правильно, эмоционально стабилен. 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 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Повышенного  питания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гиперстенического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телосложения.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  Рост 167см   Вес 76 кг ИМТ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-27,3 кг/см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vertAlign w:val="superscript"/>
          <w:lang w:eastAsia="ru-RU"/>
        </w:rPr>
        <w:t>2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  избыточная масса тела.  Температура тела 35,1 С. Кожные покровы и видимые слизистые обычной окраски. Послеоперационный шов по средней линии грудной клетки и голени без признаков воспаления, заживление первичным натяжением. Периферические лимфоузлы: не увеличены. Щитовидная железа не увеличена. Носовое дыхание свободное.  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Перкуторно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в легких     легочный звук с коробочным оттенком. В легких везикулярное дыхание с жестковатым оттенком, прослушивается по всем легочным полям, хрипов нет.   ЧД 17 в мин. SaO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vertAlign w:val="subscript"/>
          <w:lang w:eastAsia="ru-RU"/>
        </w:rPr>
        <w:t>2 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99 %. Тоны сердца    приглушены, 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ритмичные,  акцент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2 тона на аорте ЧСС 57 уд. в мин. АД 140/90 мм рт. ст.  Язык густо обложен бело- 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серым  налетом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влажный.  Живот мягкий, вздут, безболезненный. Печень у 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края  рёберной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дуги. Симптом поколачивания отрицательный с обеих сторон.  Стул оформленный. Мочеиспускание б/о.   периферических отеков нет. Пульсация на артериях стоп сохранена.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Неврологический </w:t>
      </w:r>
      <w:proofErr w:type="gram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статус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   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Общемозговых и оболочечных знаков нет. 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Движение  глазных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яблок в полном объеме, безболезненны при крайних отведениях.  Язык по средней линии. Бульбарных нарушений нет. Чувствительных расстройств не выявлено.  Тонус и сила мышц сохранены. Сухожильные рефлексы D=S, патологических стопных знаков нет.  Тазовые функции контролирует.  </w:t>
      </w: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Обследование</w:t>
      </w:r>
    </w:p>
    <w:p w:rsidR="00D96539" w:rsidRPr="00D96539" w:rsidRDefault="00D96539" w:rsidP="00D9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ОАК.</w:t>
      </w:r>
    </w:p>
    <w:p w:rsidR="00D96539" w:rsidRPr="00D96539" w:rsidRDefault="00D96539" w:rsidP="00D9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КЩС венозный.</w:t>
      </w:r>
    </w:p>
    <w:p w:rsidR="00D96539" w:rsidRPr="00D96539" w:rsidRDefault="00D96539" w:rsidP="00D9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БАК- глюкоза,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креатинин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D96539" w:rsidRPr="00D96539" w:rsidRDefault="00D96539" w:rsidP="00D9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ЭКГ.</w:t>
      </w:r>
    </w:p>
    <w:p w:rsidR="00D96539" w:rsidRPr="00D96539" w:rsidRDefault="00D96539" w:rsidP="00D9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КТ ОГК и ОБП с контрастированием.</w:t>
      </w:r>
    </w:p>
    <w:p w:rsidR="00D96539" w:rsidRPr="00D96539" w:rsidRDefault="00D96539" w:rsidP="00D9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консультация онколога.</w:t>
      </w: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План лечения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1. диета 9.</w:t>
      </w:r>
    </w:p>
    <w:p w:rsidR="00D96539" w:rsidRPr="00D96539" w:rsidRDefault="00D96539" w:rsidP="00D96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       дыхательная гимнастика.</w:t>
      </w:r>
    </w:p>
    <w:p w:rsidR="00D96539" w:rsidRPr="00D96539" w:rsidRDefault="00D96539" w:rsidP="00D96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r w:rsidRPr="00D96539">
        <w:rPr>
          <w:rFonts w:ascii="Times New Roman" w:eastAsia="Times New Roman" w:hAnsi="Times New Roman" w:cs="Times New Roman"/>
          <w:sz w:val="27"/>
          <w:szCs w:val="27"/>
          <w:lang w:eastAsia="ru-RU"/>
        </w:rPr>
        <w:t> 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Таб. 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Стопресс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 </w:t>
      </w:r>
      <w:proofErr w:type="gram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4  мг</w:t>
      </w:r>
      <w:proofErr w:type="gram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 1  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таб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в 8.00 – длительно под контролем АД.</w:t>
      </w:r>
    </w:p>
    <w:p w:rsidR="00D96539" w:rsidRPr="00D96539" w:rsidRDefault="00D96539" w:rsidP="00D96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Таб. 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Конкор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2,5 мг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1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таб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х 1 раз в день в 9.00 – длительно под контролем АД и ЧСС</w:t>
      </w:r>
    </w:p>
    <w:p w:rsidR="00D96539" w:rsidRPr="00D96539" w:rsidRDefault="00D96539" w:rsidP="00D96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Альдарон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50 мг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1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таб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х 1 раз в день в 8.00 – 1 месяц.</w:t>
      </w:r>
    </w:p>
    <w:p w:rsidR="00D96539" w:rsidRPr="00D96539" w:rsidRDefault="00D96539" w:rsidP="00D96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Кворекс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75 мг </w:t>
      </w:r>
      <w:proofErr w:type="gram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по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1</w:t>
      </w:r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таб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х 1 раз в день в 17.00- в течении 1 года.</w:t>
      </w:r>
    </w:p>
    <w:p w:rsidR="00D96539" w:rsidRPr="00D96539" w:rsidRDefault="00D96539" w:rsidP="00D96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Аспирин 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Кардио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100 мг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по 1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таб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1 раз в день в 19.00- постоянно, под прикрытием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гастропротекторов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D96539" w:rsidRPr="00D96539" w:rsidRDefault="00D96539" w:rsidP="00D96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Таб. 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Липримар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20мг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по 1 таблетке х 1 раз в день в </w:t>
      </w:r>
      <w:proofErr w:type="gram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21.00  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per</w:t>
      </w:r>
      <w:proofErr w:type="spellEnd"/>
      <w:proofErr w:type="gram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os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под контролем липидов ( </w:t>
      </w:r>
      <w:r w:rsidRPr="00D9653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 xml:space="preserve">ЛПНП– целевой уровень ЛПНП менее 1,8 </w:t>
      </w:r>
      <w:proofErr w:type="spellStart"/>
      <w:r w:rsidRPr="00D9653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ммоль</w:t>
      </w:r>
      <w:proofErr w:type="spellEnd"/>
      <w:r w:rsidRPr="00D9653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/л, ЛПВП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и печеночных ферментов (АЛТ, АСТ) каждые 3 месяца- длительно</w:t>
      </w:r>
    </w:p>
    <w:p w:rsidR="00D96539" w:rsidRPr="00D96539" w:rsidRDefault="00D96539" w:rsidP="00D96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Таб. 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Джардинс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25 мг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1 таб. в 09.00 ч., вне зависимости от приема пищи (запивать 1 стакан воды)-</w:t>
      </w:r>
      <w:proofErr w:type="spell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постояно</w:t>
      </w:r>
      <w:proofErr w:type="spellEnd"/>
    </w:p>
    <w:p w:rsidR="00D96539" w:rsidRPr="00D96539" w:rsidRDefault="00D96539" w:rsidP="00D96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Таб. </w:t>
      </w:r>
      <w:proofErr w:type="spellStart"/>
      <w:proofErr w:type="gram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Амарил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  2</w:t>
      </w:r>
      <w:proofErr w:type="gram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мг 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1таблетке х 1 раз в день  в 17.00 под контролем уровня гликемии -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 постоянно </w:t>
      </w:r>
    </w:p>
    <w:p w:rsidR="00D96539" w:rsidRPr="00D96539" w:rsidRDefault="00D96539" w:rsidP="00D96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Таб. </w:t>
      </w:r>
      <w:proofErr w:type="spellStart"/>
      <w:proofErr w:type="gramStart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Глюкофаж</w:t>
      </w:r>
      <w:proofErr w:type="spell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  ХР</w:t>
      </w:r>
      <w:proofErr w:type="gramEnd"/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1000 мг </w:t>
      </w: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1  таблетке х 1 раз в день в 20.00 ч., после ужина-</w:t>
      </w: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  постоянно</w:t>
      </w: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Прочее</w:t>
      </w: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65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На основание данных анамнеза, жалоб, выставляется предварительный диагноз: </w:t>
      </w:r>
    </w:p>
    <w:p w:rsidR="00D96539" w:rsidRPr="00D96539" w:rsidRDefault="00D96539" w:rsidP="00D965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ИБС. Состояние после АКШ-4 от 13.10.2025г: МКШ к ПМЖВ,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аутовенозное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аортокоронарное шунтирование ВТК от ОВ, ДВ от ПМЖВ и ЗМЖВ от ПКА в условиях ИК, Удаление образования переднего средостения (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тимома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тип АВ, заключение ИГХ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Low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grade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паппилярной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аденокарциноме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тимуса в сочетании с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тимомой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типа А.) от 13.10.2025г. Артериальная гипертония 2, риск 4, высокий риск ССО. ХСНФК 2 (NYHA). Сахарный диабет 2 тип, средней степени тяжести в состоянии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субкомпенсации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Диабетическая микроангиопатия сосудов нижних конечностей. </w:t>
      </w:r>
      <w:proofErr w:type="spellStart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Предожирение</w:t>
      </w:r>
      <w:proofErr w:type="spellEnd"/>
      <w:r w:rsidRPr="00D9653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 Образование стенки желчного пузыря?</w:t>
      </w:r>
    </w:p>
    <w:p w:rsidR="008F27A4" w:rsidRDefault="008F27A4">
      <w:bookmarkStart w:id="0" w:name="_GoBack"/>
      <w:bookmarkEnd w:id="0"/>
    </w:p>
    <w:sectPr w:rsidR="008F2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E2F7C"/>
    <w:multiLevelType w:val="multilevel"/>
    <w:tmpl w:val="B5E20C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61557"/>
    <w:multiLevelType w:val="multilevel"/>
    <w:tmpl w:val="D3AE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56A"/>
    <w:rsid w:val="0063156A"/>
    <w:rsid w:val="008F27A4"/>
    <w:rsid w:val="00D9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BEF35E-C990-45ED-8EB1-00B4EE62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6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6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1246</Words>
  <Characters>7105</Characters>
  <Application>Microsoft Office Word</Application>
  <DocSecurity>0</DocSecurity>
  <Lines>59</Lines>
  <Paragraphs>16</Paragraphs>
  <ScaleCrop>false</ScaleCrop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Абилова Алия Канатовна</dc:creator>
  <cp:keywords/>
  <dc:description/>
  <cp:lastModifiedBy>Абилова Алия Канатовна</cp:lastModifiedBy>
  <cp:revision>2</cp:revision>
  <dcterms:created xsi:type="dcterms:W3CDTF">2026-03-04T10:17:00Z</dcterms:created>
  <dcterms:modified xsi:type="dcterms:W3CDTF">2026-03-04T10:17:00Z</dcterms:modified>
</cp:coreProperties>
</file>