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47F" w:rsidRPr="0093547F" w:rsidRDefault="0093547F" w:rsidP="0093547F">
      <w:pPr>
        <w:jc w:val="center"/>
        <w:rPr>
          <w:rFonts w:ascii="Times New Roman" w:hAnsi="Times New Roman" w:cs="Times New Roman"/>
          <w:b/>
          <w:sz w:val="24"/>
          <w:szCs w:val="24"/>
        </w:rPr>
      </w:pPr>
      <w:r w:rsidRPr="0093547F">
        <w:rPr>
          <w:rFonts w:ascii="Times New Roman" w:hAnsi="Times New Roman" w:cs="Times New Roman"/>
          <w:b/>
          <w:sz w:val="24"/>
          <w:szCs w:val="24"/>
        </w:rPr>
        <w:t>Data Quality Assessment</w:t>
      </w:r>
    </w:p>
    <w:p w:rsidR="00A82667" w:rsidRDefault="00A82667" w:rsidP="00A82667">
      <w:pPr>
        <w:shd w:val="clear" w:color="auto" w:fill="FFFFFF"/>
        <w:jc w:val="both"/>
        <w:rPr>
          <w:rFonts w:ascii="Times New Roman" w:hAnsi="Times New Roman" w:cs="Times New Roman"/>
          <w:b/>
          <w:sz w:val="24"/>
          <w:szCs w:val="24"/>
        </w:rPr>
      </w:pPr>
      <w:r>
        <w:rPr>
          <w:rFonts w:ascii="Times New Roman" w:hAnsi="Times New Roman" w:cs="Times New Roman"/>
          <w:b/>
          <w:sz w:val="24"/>
          <w:szCs w:val="24"/>
        </w:rPr>
        <w:t xml:space="preserve">Overview: </w:t>
      </w:r>
      <w:r w:rsidRPr="00A82667">
        <w:rPr>
          <w:rFonts w:ascii="Times New Roman" w:hAnsi="Times New Roman" w:cs="Times New Roman"/>
          <w:i/>
          <w:sz w:val="24"/>
          <w:szCs w:val="24"/>
        </w:rPr>
        <w:t>Sprocket Central Pty Ltd , a medium size bikes &amp; cycling accessories organisation. Primarily, Sprocket Central Pty Ltd needs help with its customer and transactions data. The organisation has a large dataset relating to its customers, but their team is unsure how to effectively analyse it to help optimise its marketing strategy. </w:t>
      </w:r>
    </w:p>
    <w:p w:rsidR="0093547F" w:rsidRDefault="0093547F" w:rsidP="0093547F">
      <w:pPr>
        <w:shd w:val="clear" w:color="auto" w:fill="FFFFFF"/>
        <w:rPr>
          <w:rFonts w:ascii="Times New Roman" w:eastAsia="Times New Roman" w:hAnsi="Times New Roman" w:cs="Times New Roman"/>
          <w:color w:val="333333"/>
          <w:sz w:val="23"/>
          <w:szCs w:val="23"/>
        </w:rPr>
      </w:pPr>
      <w:r w:rsidRPr="0093547F">
        <w:rPr>
          <w:rFonts w:ascii="Times New Roman" w:hAnsi="Times New Roman" w:cs="Times New Roman"/>
          <w:b/>
          <w:sz w:val="24"/>
          <w:szCs w:val="24"/>
        </w:rPr>
        <w:t>Task:</w:t>
      </w:r>
      <w:r>
        <w:rPr>
          <w:rFonts w:ascii="Times New Roman" w:hAnsi="Times New Roman" w:cs="Times New Roman"/>
          <w:sz w:val="24"/>
          <w:szCs w:val="24"/>
        </w:rPr>
        <w:t xml:space="preserve"> </w:t>
      </w:r>
      <w:r w:rsidRPr="00A82667">
        <w:rPr>
          <w:rFonts w:ascii="Times New Roman" w:eastAsia="Times New Roman" w:hAnsi="Times New Roman" w:cs="Times New Roman"/>
          <w:i/>
          <w:iCs/>
          <w:color w:val="000000" w:themeColor="text1"/>
          <w:sz w:val="24"/>
          <w:szCs w:val="24"/>
        </w:rPr>
        <w:t>Review the data quality to ensure that it is ready for our analysis in phase two. Remember to take note of any assumptions or issues we need to go back to the client on. As well as recommendations going forward to mitigate current data quality concerns.</w:t>
      </w:r>
      <w:r w:rsidRPr="00A82667">
        <w:rPr>
          <w:rFonts w:ascii="Times New Roman" w:eastAsia="Times New Roman" w:hAnsi="Times New Roman" w:cs="Times New Roman"/>
          <w:i/>
          <w:iCs/>
          <w:color w:val="000000" w:themeColor="text1"/>
          <w:sz w:val="24"/>
          <w:szCs w:val="24"/>
        </w:rPr>
        <w:br/>
      </w:r>
    </w:p>
    <w:p w:rsidR="0093547F" w:rsidRPr="0093547F" w:rsidRDefault="0093547F" w:rsidP="0093547F">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Solutions</w:t>
      </w:r>
      <w:bookmarkStart w:id="0" w:name="_GoBack"/>
      <w:bookmarkEnd w:id="0"/>
    </w:p>
    <w:p w:rsidR="007674FA" w:rsidRPr="00CB57D0" w:rsidRDefault="004F5128">
      <w:pPr>
        <w:rPr>
          <w:rFonts w:ascii="Times New Roman" w:hAnsi="Times New Roman" w:cs="Times New Roman"/>
          <w:sz w:val="24"/>
          <w:szCs w:val="24"/>
        </w:rPr>
      </w:pPr>
      <w:r w:rsidRPr="00CB57D0">
        <w:rPr>
          <w:rFonts w:ascii="Times New Roman" w:hAnsi="Times New Roman" w:cs="Times New Roman"/>
          <w:sz w:val="24"/>
          <w:szCs w:val="24"/>
        </w:rPr>
        <w:t>This email is written to express our evaluation for the datasets after carefully review:</w:t>
      </w:r>
    </w:p>
    <w:p w:rsidR="004F5128" w:rsidRPr="00940645" w:rsidRDefault="004F5128" w:rsidP="004F5128">
      <w:pPr>
        <w:rPr>
          <w:rFonts w:ascii="Times New Roman" w:hAnsi="Times New Roman" w:cs="Times New Roman"/>
          <w:b/>
          <w:i/>
          <w:sz w:val="24"/>
          <w:szCs w:val="24"/>
        </w:rPr>
      </w:pPr>
      <w:r w:rsidRPr="00CB57D0">
        <w:rPr>
          <w:rFonts w:ascii="Times New Roman" w:hAnsi="Times New Roman" w:cs="Times New Roman"/>
          <w:sz w:val="24"/>
          <w:szCs w:val="24"/>
        </w:rPr>
        <w:t xml:space="preserve">We received 3 datasets </w:t>
      </w:r>
      <w:r w:rsidRPr="00CB57D0">
        <w:rPr>
          <w:rFonts w:ascii="Times New Roman" w:hAnsi="Times New Roman" w:cs="Times New Roman"/>
          <w:b/>
          <w:i/>
          <w:sz w:val="24"/>
          <w:szCs w:val="24"/>
        </w:rPr>
        <w:t>Customer Demographic , Customer Addresses, Transaction</w:t>
      </w:r>
      <w:r w:rsidRPr="00CB57D0">
        <w:rPr>
          <w:rFonts w:ascii="Times New Roman" w:hAnsi="Times New Roman" w:cs="Times New Roman"/>
          <w:sz w:val="24"/>
          <w:szCs w:val="24"/>
        </w:rPr>
        <w:t xml:space="preserve"> data in the past three months. Here is the table expressing data quality under </w:t>
      </w:r>
      <w:r w:rsidRPr="00940645">
        <w:rPr>
          <w:rFonts w:ascii="Times New Roman" w:hAnsi="Times New Roman" w:cs="Times New Roman"/>
          <w:b/>
          <w:i/>
          <w:sz w:val="24"/>
          <w:szCs w:val="24"/>
        </w:rPr>
        <w:t>7 criterias</w:t>
      </w:r>
      <w:r w:rsidRPr="00CB57D0">
        <w:rPr>
          <w:rFonts w:ascii="Times New Roman" w:hAnsi="Times New Roman" w:cs="Times New Roman"/>
          <w:sz w:val="24"/>
          <w:szCs w:val="24"/>
        </w:rPr>
        <w:t xml:space="preserve"> </w:t>
      </w:r>
      <w:r w:rsidRPr="00940645">
        <w:rPr>
          <w:rFonts w:ascii="Times New Roman" w:hAnsi="Times New Roman" w:cs="Times New Roman"/>
          <w:sz w:val="24"/>
          <w:szCs w:val="24"/>
        </w:rPr>
        <w:t xml:space="preserve">in </w:t>
      </w:r>
      <w:r w:rsidRPr="00940645">
        <w:rPr>
          <w:rFonts w:ascii="Times New Roman" w:hAnsi="Times New Roman" w:cs="Times New Roman"/>
          <w:b/>
          <w:i/>
          <w:sz w:val="24"/>
          <w:szCs w:val="24"/>
        </w:rPr>
        <w:t>Standard Quality Dimensions.</w:t>
      </w:r>
    </w:p>
    <w:tbl>
      <w:tblPr>
        <w:tblStyle w:val="TableGrid"/>
        <w:tblW w:w="0" w:type="auto"/>
        <w:tblBorders>
          <w:top w:val="thinThickSmallGap" w:sz="12" w:space="0" w:color="auto"/>
          <w:left w:val="none" w:sz="0" w:space="0" w:color="auto"/>
          <w:bottom w:val="thinThickSmallGap" w:sz="12" w:space="0" w:color="auto"/>
          <w:right w:val="none" w:sz="0" w:space="0" w:color="auto"/>
          <w:insideV w:val="none" w:sz="0" w:space="0" w:color="auto"/>
        </w:tblBorders>
        <w:tblLook w:val="04A0" w:firstRow="1" w:lastRow="0" w:firstColumn="1" w:lastColumn="0" w:noHBand="0" w:noVBand="1"/>
      </w:tblPr>
      <w:tblGrid>
        <w:gridCol w:w="1668"/>
        <w:gridCol w:w="2693"/>
        <w:gridCol w:w="2605"/>
        <w:gridCol w:w="2322"/>
      </w:tblGrid>
      <w:tr w:rsidR="004F5128" w:rsidRPr="00CB57D0" w:rsidTr="00CB57D0">
        <w:trPr>
          <w:trHeight w:val="425"/>
        </w:trPr>
        <w:tc>
          <w:tcPr>
            <w:tcW w:w="1668" w:type="dxa"/>
            <w:tcBorders>
              <w:top w:val="thinThickSmallGap" w:sz="12" w:space="0" w:color="auto"/>
              <w:bottom w:val="single" w:sz="2" w:space="0" w:color="auto"/>
              <w:right w:val="single" w:sz="4" w:space="0" w:color="auto"/>
            </w:tcBorders>
          </w:tcPr>
          <w:p w:rsidR="004F5128" w:rsidRPr="00CB57D0" w:rsidRDefault="004F5128" w:rsidP="004F5128">
            <w:pPr>
              <w:rPr>
                <w:rFonts w:ascii="Times New Roman" w:hAnsi="Times New Roman" w:cs="Times New Roman"/>
                <w:sz w:val="24"/>
                <w:szCs w:val="24"/>
              </w:rPr>
            </w:pPr>
          </w:p>
        </w:tc>
        <w:tc>
          <w:tcPr>
            <w:tcW w:w="2693" w:type="dxa"/>
            <w:tcBorders>
              <w:top w:val="thinThickSmallGap" w:sz="12" w:space="0" w:color="auto"/>
              <w:left w:val="single" w:sz="4" w:space="0" w:color="auto"/>
              <w:bottom w:val="single" w:sz="2" w:space="0" w:color="auto"/>
            </w:tcBorders>
            <w:vAlign w:val="center"/>
          </w:tcPr>
          <w:p w:rsidR="004F5128" w:rsidRPr="00CB57D0" w:rsidRDefault="004F5128" w:rsidP="00CB57D0">
            <w:pPr>
              <w:jc w:val="center"/>
              <w:rPr>
                <w:rFonts w:ascii="Times New Roman" w:hAnsi="Times New Roman" w:cs="Times New Roman"/>
                <w:b/>
                <w:sz w:val="24"/>
                <w:szCs w:val="24"/>
              </w:rPr>
            </w:pPr>
            <w:r w:rsidRPr="00CB57D0">
              <w:rPr>
                <w:rFonts w:ascii="Times New Roman" w:hAnsi="Times New Roman" w:cs="Times New Roman"/>
                <w:b/>
                <w:sz w:val="24"/>
                <w:szCs w:val="24"/>
              </w:rPr>
              <w:t>Customer Demographic</w:t>
            </w:r>
          </w:p>
        </w:tc>
        <w:tc>
          <w:tcPr>
            <w:tcW w:w="2605" w:type="dxa"/>
            <w:tcBorders>
              <w:top w:val="thinThickSmallGap" w:sz="12" w:space="0" w:color="auto"/>
              <w:bottom w:val="single" w:sz="2" w:space="0" w:color="auto"/>
            </w:tcBorders>
            <w:vAlign w:val="center"/>
          </w:tcPr>
          <w:p w:rsidR="004F5128" w:rsidRPr="00CB57D0" w:rsidRDefault="004F5128" w:rsidP="00CB57D0">
            <w:pPr>
              <w:jc w:val="center"/>
              <w:rPr>
                <w:rFonts w:ascii="Times New Roman" w:hAnsi="Times New Roman" w:cs="Times New Roman"/>
                <w:b/>
                <w:sz w:val="24"/>
                <w:szCs w:val="24"/>
              </w:rPr>
            </w:pPr>
            <w:r w:rsidRPr="00CB57D0">
              <w:rPr>
                <w:rFonts w:ascii="Times New Roman" w:hAnsi="Times New Roman" w:cs="Times New Roman"/>
                <w:b/>
                <w:sz w:val="24"/>
                <w:szCs w:val="24"/>
              </w:rPr>
              <w:t>Customer Addresses</w:t>
            </w:r>
          </w:p>
        </w:tc>
        <w:tc>
          <w:tcPr>
            <w:tcW w:w="2322" w:type="dxa"/>
            <w:tcBorders>
              <w:top w:val="thinThickSmallGap" w:sz="12" w:space="0" w:color="auto"/>
              <w:bottom w:val="single" w:sz="2" w:space="0" w:color="auto"/>
            </w:tcBorders>
            <w:vAlign w:val="center"/>
          </w:tcPr>
          <w:p w:rsidR="004F5128" w:rsidRPr="00CB57D0" w:rsidRDefault="004F5128" w:rsidP="00CB57D0">
            <w:pPr>
              <w:jc w:val="center"/>
              <w:rPr>
                <w:rFonts w:ascii="Times New Roman" w:hAnsi="Times New Roman" w:cs="Times New Roman"/>
                <w:b/>
                <w:sz w:val="24"/>
                <w:szCs w:val="24"/>
              </w:rPr>
            </w:pPr>
            <w:r w:rsidRPr="00CB57D0">
              <w:rPr>
                <w:rFonts w:ascii="Times New Roman" w:hAnsi="Times New Roman" w:cs="Times New Roman"/>
                <w:b/>
                <w:sz w:val="24"/>
                <w:szCs w:val="24"/>
              </w:rPr>
              <w:t>Transaction data</w:t>
            </w:r>
          </w:p>
        </w:tc>
      </w:tr>
      <w:tr w:rsidR="004F5128" w:rsidRPr="00CB57D0" w:rsidTr="00CB57D0">
        <w:trPr>
          <w:trHeight w:val="429"/>
        </w:trPr>
        <w:tc>
          <w:tcPr>
            <w:tcW w:w="1668" w:type="dxa"/>
            <w:tcBorders>
              <w:top w:val="single" w:sz="2" w:space="0" w:color="auto"/>
              <w:bottom w:val="single" w:sz="4" w:space="0" w:color="auto"/>
              <w:right w:val="single" w:sz="4" w:space="0" w:color="auto"/>
            </w:tcBorders>
          </w:tcPr>
          <w:p w:rsidR="004F5128" w:rsidRPr="00CB57D0" w:rsidRDefault="004F5128" w:rsidP="004F5128">
            <w:pPr>
              <w:rPr>
                <w:rFonts w:ascii="Times New Roman" w:hAnsi="Times New Roman" w:cs="Times New Roman"/>
                <w:b/>
                <w:i/>
                <w:sz w:val="24"/>
                <w:szCs w:val="24"/>
              </w:rPr>
            </w:pPr>
            <w:r w:rsidRPr="00CB57D0">
              <w:rPr>
                <w:rFonts w:ascii="Times New Roman" w:hAnsi="Times New Roman" w:cs="Times New Roman"/>
                <w:b/>
                <w:i/>
                <w:sz w:val="24"/>
                <w:szCs w:val="24"/>
              </w:rPr>
              <w:t>Accurracy</w:t>
            </w:r>
          </w:p>
        </w:tc>
        <w:tc>
          <w:tcPr>
            <w:tcW w:w="2693" w:type="dxa"/>
            <w:tcBorders>
              <w:top w:val="single" w:sz="2" w:space="0" w:color="auto"/>
              <w:left w:val="single" w:sz="4" w:space="0" w:color="auto"/>
            </w:tcBorders>
            <w:vAlign w:val="center"/>
          </w:tcPr>
          <w:p w:rsidR="004F5128" w:rsidRPr="00CB57D0" w:rsidRDefault="00FF37B4" w:rsidP="00CB57D0">
            <w:pPr>
              <w:jc w:val="center"/>
              <w:rPr>
                <w:rFonts w:ascii="Times New Roman" w:hAnsi="Times New Roman" w:cs="Times New Roman"/>
                <w:i/>
                <w:sz w:val="24"/>
                <w:szCs w:val="24"/>
              </w:rPr>
            </w:pPr>
            <w:r w:rsidRPr="00CB57D0">
              <w:rPr>
                <w:rFonts w:ascii="Times New Roman" w:hAnsi="Times New Roman" w:cs="Times New Roman"/>
                <w:i/>
                <w:sz w:val="24"/>
                <w:szCs w:val="24"/>
              </w:rPr>
              <w:t>Likely-good</w:t>
            </w:r>
          </w:p>
        </w:tc>
        <w:tc>
          <w:tcPr>
            <w:tcW w:w="2605" w:type="dxa"/>
            <w:tcBorders>
              <w:top w:val="single" w:sz="2" w:space="0" w:color="auto"/>
            </w:tcBorders>
            <w:vAlign w:val="center"/>
          </w:tcPr>
          <w:p w:rsidR="004F5128" w:rsidRPr="00CB57D0" w:rsidRDefault="00FF37B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322" w:type="dxa"/>
            <w:tcBorders>
              <w:top w:val="single" w:sz="2" w:space="0" w:color="auto"/>
            </w:tcBorders>
            <w:vAlign w:val="center"/>
          </w:tcPr>
          <w:p w:rsidR="004F5128" w:rsidRPr="00CB57D0" w:rsidRDefault="00FF37B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r w:rsidR="004F5128" w:rsidRPr="00CB57D0" w:rsidTr="00CB57D0">
        <w:trPr>
          <w:trHeight w:val="407"/>
        </w:trPr>
        <w:tc>
          <w:tcPr>
            <w:tcW w:w="1668" w:type="dxa"/>
            <w:tcBorders>
              <w:top w:val="single" w:sz="4" w:space="0" w:color="auto"/>
              <w:bottom w:val="single" w:sz="4" w:space="0" w:color="auto"/>
              <w:right w:val="single" w:sz="4" w:space="0" w:color="auto"/>
            </w:tcBorders>
          </w:tcPr>
          <w:p w:rsidR="004F5128" w:rsidRPr="00CB57D0" w:rsidRDefault="004F5128" w:rsidP="004F5128">
            <w:pPr>
              <w:rPr>
                <w:rFonts w:ascii="Times New Roman" w:hAnsi="Times New Roman" w:cs="Times New Roman"/>
                <w:b/>
                <w:i/>
                <w:sz w:val="24"/>
                <w:szCs w:val="24"/>
              </w:rPr>
            </w:pPr>
            <w:r w:rsidRPr="00CB57D0">
              <w:rPr>
                <w:rFonts w:ascii="Times New Roman" w:hAnsi="Times New Roman" w:cs="Times New Roman"/>
                <w:b/>
                <w:i/>
                <w:sz w:val="24"/>
                <w:szCs w:val="24"/>
              </w:rPr>
              <w:t>Completeness</w:t>
            </w:r>
          </w:p>
        </w:tc>
        <w:tc>
          <w:tcPr>
            <w:tcW w:w="2693" w:type="dxa"/>
            <w:tcBorders>
              <w:left w:val="single" w:sz="4" w:space="0" w:color="auto"/>
            </w:tcBorders>
            <w:vAlign w:val="center"/>
          </w:tcPr>
          <w:p w:rsidR="004F5128" w:rsidRPr="00CB57D0" w:rsidRDefault="00FF37B4" w:rsidP="00CB57D0">
            <w:pPr>
              <w:jc w:val="center"/>
              <w:rPr>
                <w:rFonts w:ascii="Times New Roman" w:hAnsi="Times New Roman" w:cs="Times New Roman"/>
                <w:i/>
                <w:sz w:val="24"/>
                <w:szCs w:val="24"/>
              </w:rPr>
            </w:pPr>
            <w:r w:rsidRPr="00CB57D0">
              <w:rPr>
                <w:rFonts w:ascii="Times New Roman" w:hAnsi="Times New Roman" w:cs="Times New Roman"/>
                <w:i/>
                <w:sz w:val="24"/>
                <w:szCs w:val="24"/>
              </w:rPr>
              <w:t>Average</w:t>
            </w:r>
          </w:p>
        </w:tc>
        <w:tc>
          <w:tcPr>
            <w:tcW w:w="2605" w:type="dxa"/>
            <w:vAlign w:val="center"/>
          </w:tcPr>
          <w:p w:rsidR="004F5128" w:rsidRPr="00CB57D0" w:rsidRDefault="00FF37B4" w:rsidP="00CB57D0">
            <w:pPr>
              <w:jc w:val="center"/>
              <w:rPr>
                <w:rFonts w:ascii="Times New Roman" w:hAnsi="Times New Roman" w:cs="Times New Roman"/>
                <w:i/>
                <w:sz w:val="24"/>
                <w:szCs w:val="24"/>
              </w:rPr>
            </w:pPr>
            <w:r w:rsidRPr="00CB57D0">
              <w:rPr>
                <w:rFonts w:ascii="Times New Roman" w:hAnsi="Times New Roman" w:cs="Times New Roman"/>
                <w:i/>
                <w:sz w:val="24"/>
                <w:szCs w:val="24"/>
              </w:rPr>
              <w:t>Likely-good</w:t>
            </w:r>
          </w:p>
        </w:tc>
        <w:tc>
          <w:tcPr>
            <w:tcW w:w="2322" w:type="dxa"/>
            <w:vAlign w:val="center"/>
          </w:tcPr>
          <w:p w:rsidR="004F5128" w:rsidRPr="00CB57D0" w:rsidRDefault="00FF37B4" w:rsidP="00CB57D0">
            <w:pPr>
              <w:jc w:val="center"/>
              <w:rPr>
                <w:rFonts w:ascii="Times New Roman" w:hAnsi="Times New Roman" w:cs="Times New Roman"/>
                <w:i/>
                <w:sz w:val="24"/>
                <w:szCs w:val="24"/>
              </w:rPr>
            </w:pPr>
            <w:r w:rsidRPr="00CB57D0">
              <w:rPr>
                <w:rFonts w:ascii="Times New Roman" w:hAnsi="Times New Roman" w:cs="Times New Roman"/>
                <w:i/>
                <w:sz w:val="24"/>
                <w:szCs w:val="24"/>
              </w:rPr>
              <w:t>Likely-good</w:t>
            </w:r>
          </w:p>
        </w:tc>
      </w:tr>
      <w:tr w:rsidR="004F5128" w:rsidRPr="00CB57D0" w:rsidTr="00CB57D0">
        <w:trPr>
          <w:trHeight w:val="413"/>
        </w:trPr>
        <w:tc>
          <w:tcPr>
            <w:tcW w:w="1668" w:type="dxa"/>
            <w:tcBorders>
              <w:top w:val="single" w:sz="4" w:space="0" w:color="auto"/>
              <w:bottom w:val="single" w:sz="4" w:space="0" w:color="auto"/>
              <w:right w:val="single" w:sz="4" w:space="0" w:color="auto"/>
            </w:tcBorders>
          </w:tcPr>
          <w:p w:rsidR="004F5128" w:rsidRPr="00CB57D0" w:rsidRDefault="004F5128" w:rsidP="004F5128">
            <w:pPr>
              <w:rPr>
                <w:rFonts w:ascii="Times New Roman" w:hAnsi="Times New Roman" w:cs="Times New Roman"/>
                <w:b/>
                <w:i/>
                <w:sz w:val="24"/>
                <w:szCs w:val="24"/>
              </w:rPr>
            </w:pPr>
            <w:r w:rsidRPr="00CB57D0">
              <w:rPr>
                <w:rFonts w:ascii="Times New Roman" w:hAnsi="Times New Roman" w:cs="Times New Roman"/>
                <w:b/>
                <w:i/>
                <w:sz w:val="24"/>
                <w:szCs w:val="24"/>
              </w:rPr>
              <w:t>Consistency</w:t>
            </w:r>
          </w:p>
        </w:tc>
        <w:tc>
          <w:tcPr>
            <w:tcW w:w="2693" w:type="dxa"/>
            <w:tcBorders>
              <w:left w:val="single" w:sz="4" w:space="0" w:color="auto"/>
            </w:tcBorders>
            <w:vAlign w:val="center"/>
          </w:tcPr>
          <w:p w:rsidR="004F5128" w:rsidRPr="00CB57D0" w:rsidRDefault="00555168" w:rsidP="00CB57D0">
            <w:pPr>
              <w:jc w:val="center"/>
              <w:rPr>
                <w:rFonts w:ascii="Times New Roman" w:hAnsi="Times New Roman" w:cs="Times New Roman"/>
                <w:i/>
                <w:sz w:val="24"/>
                <w:szCs w:val="24"/>
              </w:rPr>
            </w:pPr>
            <w:r w:rsidRPr="00CB57D0">
              <w:rPr>
                <w:rFonts w:ascii="Times New Roman" w:hAnsi="Times New Roman" w:cs="Times New Roman"/>
                <w:i/>
                <w:sz w:val="24"/>
                <w:szCs w:val="24"/>
              </w:rPr>
              <w:t>Average</w:t>
            </w:r>
          </w:p>
        </w:tc>
        <w:tc>
          <w:tcPr>
            <w:tcW w:w="2605" w:type="dxa"/>
            <w:vAlign w:val="center"/>
          </w:tcPr>
          <w:p w:rsidR="004F5128" w:rsidRPr="00CB57D0" w:rsidRDefault="001D1D44" w:rsidP="00CB57D0">
            <w:pPr>
              <w:jc w:val="center"/>
              <w:rPr>
                <w:rFonts w:ascii="Times New Roman" w:hAnsi="Times New Roman" w:cs="Times New Roman"/>
                <w:i/>
                <w:sz w:val="24"/>
                <w:szCs w:val="24"/>
              </w:rPr>
            </w:pPr>
            <w:r w:rsidRPr="00CB57D0">
              <w:rPr>
                <w:rFonts w:ascii="Times New Roman" w:hAnsi="Times New Roman" w:cs="Times New Roman"/>
                <w:i/>
                <w:sz w:val="24"/>
                <w:szCs w:val="24"/>
              </w:rPr>
              <w:t>Likely-good</w:t>
            </w:r>
          </w:p>
        </w:tc>
        <w:tc>
          <w:tcPr>
            <w:tcW w:w="2322"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r w:rsidR="004F5128" w:rsidRPr="00CB57D0" w:rsidTr="00CB57D0">
        <w:trPr>
          <w:trHeight w:val="419"/>
        </w:trPr>
        <w:tc>
          <w:tcPr>
            <w:tcW w:w="1668" w:type="dxa"/>
            <w:tcBorders>
              <w:top w:val="single" w:sz="4" w:space="0" w:color="auto"/>
              <w:bottom w:val="single" w:sz="4" w:space="0" w:color="auto"/>
              <w:right w:val="single" w:sz="4" w:space="0" w:color="auto"/>
            </w:tcBorders>
          </w:tcPr>
          <w:p w:rsidR="004F5128" w:rsidRPr="00CB57D0" w:rsidRDefault="00FF37B4" w:rsidP="004F5128">
            <w:pPr>
              <w:rPr>
                <w:rFonts w:ascii="Times New Roman" w:hAnsi="Times New Roman" w:cs="Times New Roman"/>
                <w:b/>
                <w:i/>
                <w:sz w:val="24"/>
                <w:szCs w:val="24"/>
              </w:rPr>
            </w:pPr>
            <w:r w:rsidRPr="00CB57D0">
              <w:rPr>
                <w:rFonts w:ascii="Times New Roman" w:hAnsi="Times New Roman" w:cs="Times New Roman"/>
                <w:b/>
                <w:i/>
                <w:sz w:val="24"/>
                <w:szCs w:val="24"/>
              </w:rPr>
              <w:t>Currency</w:t>
            </w:r>
          </w:p>
        </w:tc>
        <w:tc>
          <w:tcPr>
            <w:tcW w:w="2693" w:type="dxa"/>
            <w:tcBorders>
              <w:left w:val="single" w:sz="4" w:space="0" w:color="auto"/>
            </w:tcBorders>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605"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322"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r w:rsidR="004F5128" w:rsidRPr="00CB57D0" w:rsidTr="00CB57D0">
        <w:trPr>
          <w:trHeight w:val="411"/>
        </w:trPr>
        <w:tc>
          <w:tcPr>
            <w:tcW w:w="1668" w:type="dxa"/>
            <w:tcBorders>
              <w:top w:val="single" w:sz="4" w:space="0" w:color="auto"/>
              <w:bottom w:val="single" w:sz="4" w:space="0" w:color="auto"/>
              <w:right w:val="single" w:sz="4" w:space="0" w:color="auto"/>
            </w:tcBorders>
          </w:tcPr>
          <w:p w:rsidR="004F5128" w:rsidRPr="00CB57D0" w:rsidRDefault="00FF37B4" w:rsidP="004F5128">
            <w:pPr>
              <w:rPr>
                <w:rFonts w:ascii="Times New Roman" w:hAnsi="Times New Roman" w:cs="Times New Roman"/>
                <w:b/>
                <w:i/>
                <w:sz w:val="24"/>
                <w:szCs w:val="24"/>
              </w:rPr>
            </w:pPr>
            <w:r w:rsidRPr="00CB57D0">
              <w:rPr>
                <w:rFonts w:ascii="Times New Roman" w:hAnsi="Times New Roman" w:cs="Times New Roman"/>
                <w:b/>
                <w:i/>
                <w:sz w:val="24"/>
                <w:szCs w:val="24"/>
              </w:rPr>
              <w:t>Relevancy</w:t>
            </w:r>
          </w:p>
        </w:tc>
        <w:tc>
          <w:tcPr>
            <w:tcW w:w="2693" w:type="dxa"/>
            <w:tcBorders>
              <w:left w:val="single" w:sz="4" w:space="0" w:color="auto"/>
            </w:tcBorders>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605"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322"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r w:rsidR="004F5128" w:rsidRPr="00CB57D0" w:rsidTr="00CB57D0">
        <w:trPr>
          <w:trHeight w:val="418"/>
        </w:trPr>
        <w:tc>
          <w:tcPr>
            <w:tcW w:w="1668" w:type="dxa"/>
            <w:tcBorders>
              <w:top w:val="single" w:sz="4" w:space="0" w:color="auto"/>
              <w:bottom w:val="single" w:sz="4" w:space="0" w:color="auto"/>
              <w:right w:val="single" w:sz="4" w:space="0" w:color="auto"/>
            </w:tcBorders>
          </w:tcPr>
          <w:p w:rsidR="004F5128" w:rsidRPr="00CB57D0" w:rsidRDefault="00FF37B4" w:rsidP="004F5128">
            <w:pPr>
              <w:rPr>
                <w:rFonts w:ascii="Times New Roman" w:hAnsi="Times New Roman" w:cs="Times New Roman"/>
                <w:b/>
                <w:i/>
                <w:sz w:val="24"/>
                <w:szCs w:val="24"/>
              </w:rPr>
            </w:pPr>
            <w:r w:rsidRPr="00CB57D0">
              <w:rPr>
                <w:rFonts w:ascii="Times New Roman" w:hAnsi="Times New Roman" w:cs="Times New Roman"/>
                <w:b/>
                <w:i/>
                <w:sz w:val="24"/>
                <w:szCs w:val="24"/>
              </w:rPr>
              <w:t>Validity</w:t>
            </w:r>
          </w:p>
        </w:tc>
        <w:tc>
          <w:tcPr>
            <w:tcW w:w="2693" w:type="dxa"/>
            <w:tcBorders>
              <w:left w:val="single" w:sz="4" w:space="0" w:color="auto"/>
            </w:tcBorders>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605"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322" w:type="dxa"/>
            <w:vAlign w:val="center"/>
          </w:tcPr>
          <w:p w:rsidR="004F5128"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r w:rsidR="00FF37B4" w:rsidRPr="00CB57D0" w:rsidTr="00CB57D0">
        <w:trPr>
          <w:trHeight w:val="411"/>
        </w:trPr>
        <w:tc>
          <w:tcPr>
            <w:tcW w:w="1668" w:type="dxa"/>
            <w:tcBorders>
              <w:top w:val="single" w:sz="4" w:space="0" w:color="auto"/>
              <w:bottom w:val="thinThickSmallGap" w:sz="12" w:space="0" w:color="auto"/>
              <w:right w:val="single" w:sz="4" w:space="0" w:color="auto"/>
            </w:tcBorders>
          </w:tcPr>
          <w:p w:rsidR="00FF37B4" w:rsidRPr="00CB57D0" w:rsidRDefault="00FF37B4" w:rsidP="004F5128">
            <w:pPr>
              <w:rPr>
                <w:rFonts w:ascii="Times New Roman" w:hAnsi="Times New Roman" w:cs="Times New Roman"/>
                <w:b/>
                <w:i/>
                <w:sz w:val="24"/>
                <w:szCs w:val="24"/>
              </w:rPr>
            </w:pPr>
            <w:r w:rsidRPr="00CB57D0">
              <w:rPr>
                <w:rFonts w:ascii="Times New Roman" w:hAnsi="Times New Roman" w:cs="Times New Roman"/>
                <w:b/>
                <w:i/>
                <w:sz w:val="24"/>
                <w:szCs w:val="24"/>
              </w:rPr>
              <w:t>Uniqueness</w:t>
            </w:r>
          </w:p>
        </w:tc>
        <w:tc>
          <w:tcPr>
            <w:tcW w:w="2693" w:type="dxa"/>
            <w:tcBorders>
              <w:left w:val="single" w:sz="4" w:space="0" w:color="auto"/>
            </w:tcBorders>
            <w:vAlign w:val="center"/>
          </w:tcPr>
          <w:p w:rsidR="00FF37B4"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605" w:type="dxa"/>
            <w:vAlign w:val="center"/>
          </w:tcPr>
          <w:p w:rsidR="00FF37B4"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c>
          <w:tcPr>
            <w:tcW w:w="2322" w:type="dxa"/>
            <w:vAlign w:val="center"/>
          </w:tcPr>
          <w:p w:rsidR="00FF37B4" w:rsidRPr="00CB57D0" w:rsidRDefault="001D1D44" w:rsidP="00CB57D0">
            <w:pPr>
              <w:jc w:val="center"/>
              <w:rPr>
                <w:rFonts w:ascii="Times New Roman" w:hAnsi="Times New Roman" w:cs="Times New Roman"/>
                <w:sz w:val="24"/>
                <w:szCs w:val="24"/>
              </w:rPr>
            </w:pPr>
            <w:r w:rsidRPr="00CB57D0">
              <w:rPr>
                <w:rFonts w:ascii="Times New Roman" w:hAnsi="Times New Roman" w:cs="Times New Roman"/>
                <w:sz w:val="24"/>
                <w:szCs w:val="24"/>
              </w:rPr>
              <w:t>Good</w:t>
            </w:r>
          </w:p>
        </w:tc>
      </w:tr>
    </w:tbl>
    <w:p w:rsidR="001D1D44" w:rsidRPr="00CB57D0" w:rsidRDefault="001D1D44" w:rsidP="004F5128">
      <w:pPr>
        <w:rPr>
          <w:rFonts w:ascii="Times New Roman" w:hAnsi="Times New Roman" w:cs="Times New Roman"/>
          <w:sz w:val="24"/>
          <w:szCs w:val="24"/>
        </w:rPr>
      </w:pPr>
    </w:p>
    <w:p w:rsidR="00940645" w:rsidRPr="0035469F" w:rsidRDefault="001D1D44" w:rsidP="0035469F">
      <w:pPr>
        <w:rPr>
          <w:rFonts w:ascii="Times New Roman" w:hAnsi="Times New Roman" w:cs="Times New Roman"/>
          <w:sz w:val="24"/>
          <w:szCs w:val="24"/>
        </w:rPr>
      </w:pPr>
      <w:r w:rsidRPr="00CB57D0">
        <w:rPr>
          <w:rFonts w:ascii="Times New Roman" w:hAnsi="Times New Roman" w:cs="Times New Roman"/>
          <w:sz w:val="24"/>
          <w:szCs w:val="24"/>
        </w:rPr>
        <w:t>We will explain clearly about criterias that don’t meet expectation “Good”</w:t>
      </w:r>
    </w:p>
    <w:p w:rsidR="001D1D44" w:rsidRPr="00940645" w:rsidRDefault="001D1D44" w:rsidP="001D1D44">
      <w:pPr>
        <w:pStyle w:val="ListParagraph"/>
        <w:numPr>
          <w:ilvl w:val="0"/>
          <w:numId w:val="1"/>
        </w:numPr>
        <w:rPr>
          <w:rFonts w:ascii="Times New Roman" w:hAnsi="Times New Roman" w:cs="Times New Roman"/>
          <w:b/>
          <w:sz w:val="24"/>
          <w:szCs w:val="24"/>
        </w:rPr>
      </w:pPr>
      <w:r w:rsidRPr="00940645">
        <w:rPr>
          <w:rFonts w:ascii="Times New Roman" w:hAnsi="Times New Roman" w:cs="Times New Roman"/>
          <w:b/>
          <w:sz w:val="24"/>
          <w:szCs w:val="24"/>
        </w:rPr>
        <w:t>Completeness</w:t>
      </w:r>
    </w:p>
    <w:p w:rsidR="001D1D44" w:rsidRPr="00CB57D0" w:rsidRDefault="001D1D44" w:rsidP="001D1D44">
      <w:pPr>
        <w:pStyle w:val="ListParagraph"/>
        <w:rPr>
          <w:rFonts w:ascii="Times New Roman" w:hAnsi="Times New Roman" w:cs="Times New Roman"/>
          <w:sz w:val="24"/>
          <w:szCs w:val="24"/>
        </w:rPr>
      </w:pPr>
      <w:r w:rsidRPr="00940645">
        <w:rPr>
          <w:rFonts w:ascii="Times New Roman" w:hAnsi="Times New Roman" w:cs="Times New Roman"/>
          <w:i/>
          <w:sz w:val="24"/>
          <w:szCs w:val="24"/>
        </w:rPr>
        <w:t>Customer Demographic:</w:t>
      </w:r>
      <w:r w:rsidRPr="00CB57D0">
        <w:rPr>
          <w:rFonts w:ascii="Times New Roman" w:hAnsi="Times New Roman" w:cs="Times New Roman"/>
          <w:sz w:val="24"/>
          <w:szCs w:val="24"/>
        </w:rPr>
        <w:t xml:space="preserve"> Columns that are not filled completely</w:t>
      </w:r>
      <w:r w:rsidR="00FD3421" w:rsidRPr="00CB57D0">
        <w:rPr>
          <w:rFonts w:ascii="Times New Roman" w:hAnsi="Times New Roman" w:cs="Times New Roman"/>
          <w:sz w:val="24"/>
          <w:szCs w:val="24"/>
        </w:rPr>
        <w:t xml:space="preserve"> are</w:t>
      </w:r>
      <w:r w:rsidRPr="00CB57D0">
        <w:rPr>
          <w:rFonts w:ascii="Times New Roman" w:hAnsi="Times New Roman" w:cs="Times New Roman"/>
          <w:sz w:val="24"/>
          <w:szCs w:val="24"/>
        </w:rPr>
        <w:t xml:space="preserve"> DOB </w:t>
      </w:r>
      <w:r w:rsidRPr="00940645">
        <w:rPr>
          <w:rFonts w:ascii="Times New Roman" w:hAnsi="Times New Roman" w:cs="Times New Roman"/>
          <w:b/>
          <w:sz w:val="24"/>
          <w:szCs w:val="24"/>
        </w:rPr>
        <w:t>(0.02%)</w:t>
      </w:r>
      <w:r w:rsidRPr="00CB57D0">
        <w:rPr>
          <w:rFonts w:ascii="Times New Roman" w:hAnsi="Times New Roman" w:cs="Times New Roman"/>
          <w:sz w:val="24"/>
          <w:szCs w:val="24"/>
        </w:rPr>
        <w:t xml:space="preserve"> and Job title at high level </w:t>
      </w:r>
      <w:r w:rsidRPr="00940645">
        <w:rPr>
          <w:rFonts w:ascii="Times New Roman" w:hAnsi="Times New Roman" w:cs="Times New Roman"/>
          <w:b/>
          <w:sz w:val="24"/>
          <w:szCs w:val="24"/>
        </w:rPr>
        <w:t>(</w:t>
      </w:r>
      <w:r w:rsidR="00940645" w:rsidRPr="00940645">
        <w:rPr>
          <w:rFonts w:ascii="Times New Roman" w:hAnsi="Times New Roman" w:cs="Times New Roman"/>
          <w:b/>
          <w:sz w:val="24"/>
          <w:szCs w:val="24"/>
        </w:rPr>
        <w:t>12.65%)</w:t>
      </w:r>
    </w:p>
    <w:p w:rsidR="00940645" w:rsidRDefault="00940645" w:rsidP="001D1D44">
      <w:pPr>
        <w:pStyle w:val="ListParagraph"/>
        <w:rPr>
          <w:rFonts w:ascii="Times New Roman" w:hAnsi="Times New Roman" w:cs="Times New Roman"/>
          <w:i/>
          <w:sz w:val="24"/>
          <w:szCs w:val="24"/>
        </w:rPr>
      </w:pPr>
    </w:p>
    <w:p w:rsidR="001D1D44" w:rsidRPr="00CB57D0" w:rsidRDefault="00FD3421" w:rsidP="001D1D44">
      <w:pPr>
        <w:pStyle w:val="ListParagraph"/>
        <w:rPr>
          <w:rFonts w:ascii="Times New Roman" w:hAnsi="Times New Roman" w:cs="Times New Roman"/>
          <w:sz w:val="24"/>
          <w:szCs w:val="24"/>
        </w:rPr>
      </w:pPr>
      <w:r w:rsidRPr="00940645">
        <w:rPr>
          <w:rFonts w:ascii="Times New Roman" w:hAnsi="Times New Roman" w:cs="Times New Roman"/>
          <w:i/>
          <w:sz w:val="24"/>
          <w:szCs w:val="24"/>
        </w:rPr>
        <w:t>Transaction data</w:t>
      </w:r>
      <w:r w:rsidR="001D1D44" w:rsidRPr="00940645">
        <w:rPr>
          <w:rFonts w:ascii="Times New Roman" w:hAnsi="Times New Roman" w:cs="Times New Roman"/>
          <w:i/>
          <w:sz w:val="24"/>
          <w:szCs w:val="24"/>
        </w:rPr>
        <w:t>:</w:t>
      </w:r>
      <w:r w:rsidR="001D1D44" w:rsidRPr="00CB57D0">
        <w:rPr>
          <w:rFonts w:ascii="Times New Roman" w:hAnsi="Times New Roman" w:cs="Times New Roman"/>
          <w:sz w:val="24"/>
          <w:szCs w:val="24"/>
        </w:rPr>
        <w:t xml:space="preserve"> </w:t>
      </w:r>
      <w:r w:rsidRPr="00CB57D0">
        <w:rPr>
          <w:rFonts w:ascii="Times New Roman" w:hAnsi="Times New Roman" w:cs="Times New Roman"/>
          <w:sz w:val="24"/>
          <w:szCs w:val="24"/>
        </w:rPr>
        <w:t xml:space="preserve">Columns that are not filled completely are Online Oder </w:t>
      </w:r>
      <w:r w:rsidRPr="00940645">
        <w:rPr>
          <w:rFonts w:ascii="Times New Roman" w:hAnsi="Times New Roman" w:cs="Times New Roman"/>
          <w:b/>
          <w:sz w:val="24"/>
          <w:szCs w:val="24"/>
        </w:rPr>
        <w:t>(1.8%),</w:t>
      </w:r>
      <w:r w:rsidRPr="00CB57D0">
        <w:rPr>
          <w:rFonts w:ascii="Times New Roman" w:hAnsi="Times New Roman" w:cs="Times New Roman"/>
          <w:sz w:val="24"/>
          <w:szCs w:val="24"/>
        </w:rPr>
        <w:t xml:space="preserve"> Brand along with Product Line, Product Class, Products Standard Cost, Product first sold date </w:t>
      </w:r>
      <w:r w:rsidRPr="00940645">
        <w:rPr>
          <w:rFonts w:ascii="Times New Roman" w:hAnsi="Times New Roman" w:cs="Times New Roman"/>
          <w:b/>
          <w:sz w:val="24"/>
          <w:szCs w:val="24"/>
        </w:rPr>
        <w:t>(4.5%)</w:t>
      </w:r>
      <w:r w:rsidR="00940645">
        <w:rPr>
          <w:rFonts w:ascii="Times New Roman" w:hAnsi="Times New Roman" w:cs="Times New Roman"/>
          <w:b/>
          <w:sz w:val="24"/>
          <w:szCs w:val="24"/>
        </w:rPr>
        <w:t>.</w:t>
      </w:r>
    </w:p>
    <w:p w:rsidR="00940645" w:rsidRDefault="00940645" w:rsidP="001D1D44">
      <w:pPr>
        <w:pStyle w:val="ListParagraph"/>
        <w:rPr>
          <w:rFonts w:ascii="Times New Roman" w:hAnsi="Times New Roman" w:cs="Times New Roman"/>
          <w:i/>
          <w:sz w:val="24"/>
          <w:szCs w:val="24"/>
        </w:rPr>
      </w:pPr>
    </w:p>
    <w:p w:rsidR="00FD3421" w:rsidRDefault="00FD3421" w:rsidP="001D1D44">
      <w:pPr>
        <w:pStyle w:val="ListParagraph"/>
        <w:rPr>
          <w:rFonts w:ascii="Times New Roman" w:hAnsi="Times New Roman" w:cs="Times New Roman"/>
          <w:b/>
          <w:sz w:val="24"/>
          <w:szCs w:val="24"/>
        </w:rPr>
      </w:pPr>
      <w:r w:rsidRPr="00940645">
        <w:rPr>
          <w:rFonts w:ascii="Times New Roman" w:hAnsi="Times New Roman" w:cs="Times New Roman"/>
          <w:i/>
          <w:sz w:val="24"/>
          <w:szCs w:val="24"/>
        </w:rPr>
        <w:t>Customer Addresses:</w:t>
      </w:r>
      <w:r w:rsidRPr="00CB57D0">
        <w:rPr>
          <w:rFonts w:ascii="Times New Roman" w:hAnsi="Times New Roman" w:cs="Times New Roman"/>
          <w:sz w:val="24"/>
          <w:szCs w:val="24"/>
        </w:rPr>
        <w:t xml:space="preserve"> Column that is not filled completely is CustomerId with id </w:t>
      </w:r>
      <w:r w:rsidRPr="00940645">
        <w:rPr>
          <w:rFonts w:ascii="Times New Roman" w:hAnsi="Times New Roman" w:cs="Times New Roman"/>
          <w:b/>
          <w:sz w:val="24"/>
          <w:szCs w:val="24"/>
        </w:rPr>
        <w:t>22, 23.</w:t>
      </w:r>
    </w:p>
    <w:p w:rsidR="00940645" w:rsidRPr="00940645" w:rsidRDefault="00940645" w:rsidP="001D1D44">
      <w:pPr>
        <w:pStyle w:val="ListParagraph"/>
        <w:rPr>
          <w:rFonts w:ascii="Times New Roman" w:hAnsi="Times New Roman" w:cs="Times New Roman"/>
          <w:b/>
          <w:sz w:val="24"/>
          <w:szCs w:val="24"/>
        </w:rPr>
      </w:pPr>
    </w:p>
    <w:p w:rsidR="00FD3421" w:rsidRPr="00940645" w:rsidRDefault="00FD3421" w:rsidP="00FD3421">
      <w:pPr>
        <w:pStyle w:val="ListParagraph"/>
        <w:numPr>
          <w:ilvl w:val="0"/>
          <w:numId w:val="1"/>
        </w:numPr>
        <w:rPr>
          <w:rFonts w:ascii="Times New Roman" w:hAnsi="Times New Roman" w:cs="Times New Roman"/>
          <w:b/>
          <w:sz w:val="24"/>
          <w:szCs w:val="24"/>
        </w:rPr>
      </w:pPr>
      <w:r w:rsidRPr="00940645">
        <w:rPr>
          <w:rFonts w:ascii="Times New Roman" w:hAnsi="Times New Roman" w:cs="Times New Roman"/>
          <w:b/>
          <w:sz w:val="24"/>
          <w:szCs w:val="24"/>
        </w:rPr>
        <w:t>Consistency</w:t>
      </w:r>
    </w:p>
    <w:p w:rsidR="00FD3421" w:rsidRDefault="00FD3421" w:rsidP="00FD3421">
      <w:pPr>
        <w:pStyle w:val="ListParagraph"/>
        <w:rPr>
          <w:rFonts w:ascii="Times New Roman" w:hAnsi="Times New Roman" w:cs="Times New Roman"/>
          <w:sz w:val="24"/>
          <w:szCs w:val="24"/>
        </w:rPr>
      </w:pPr>
      <w:r w:rsidRPr="00940645">
        <w:rPr>
          <w:rFonts w:ascii="Times New Roman" w:hAnsi="Times New Roman" w:cs="Times New Roman"/>
          <w:i/>
          <w:sz w:val="24"/>
          <w:szCs w:val="24"/>
        </w:rPr>
        <w:lastRenderedPageBreak/>
        <w:t>Customer Demographic:</w:t>
      </w:r>
      <w:r w:rsidRPr="00CB57D0">
        <w:rPr>
          <w:rFonts w:ascii="Times New Roman" w:hAnsi="Times New Roman" w:cs="Times New Roman"/>
          <w:sz w:val="24"/>
          <w:szCs w:val="24"/>
        </w:rPr>
        <w:t xml:space="preserve"> In Gender Column, Female is written as “Female” and “F”. Similarity, Male is written as “Male” and “M”.</w:t>
      </w:r>
    </w:p>
    <w:p w:rsidR="00940645" w:rsidRPr="00CB57D0" w:rsidRDefault="00940645" w:rsidP="00FD3421">
      <w:pPr>
        <w:pStyle w:val="ListParagraph"/>
        <w:rPr>
          <w:rFonts w:ascii="Times New Roman" w:hAnsi="Times New Roman" w:cs="Times New Roman"/>
          <w:sz w:val="24"/>
          <w:szCs w:val="24"/>
        </w:rPr>
      </w:pPr>
    </w:p>
    <w:p w:rsidR="00FD3421" w:rsidRDefault="00FD3421" w:rsidP="00FD3421">
      <w:pPr>
        <w:pStyle w:val="ListParagraph"/>
        <w:rPr>
          <w:rFonts w:ascii="Times New Roman" w:hAnsi="Times New Roman" w:cs="Times New Roman"/>
          <w:sz w:val="24"/>
          <w:szCs w:val="24"/>
        </w:rPr>
      </w:pPr>
      <w:r w:rsidRPr="00940645">
        <w:rPr>
          <w:rFonts w:ascii="Times New Roman" w:hAnsi="Times New Roman" w:cs="Times New Roman"/>
          <w:i/>
          <w:sz w:val="24"/>
          <w:szCs w:val="24"/>
        </w:rPr>
        <w:t>Customer Addresses:</w:t>
      </w:r>
      <w:r w:rsidRPr="00CB57D0">
        <w:rPr>
          <w:rFonts w:ascii="Times New Roman" w:hAnsi="Times New Roman" w:cs="Times New Roman"/>
          <w:sz w:val="24"/>
          <w:szCs w:val="24"/>
        </w:rPr>
        <w:t xml:space="preserve"> In State column, there are inconsistent is “New South Wales”-“NSW” and “Victoria”-“VIC”. We think that they express the same values.</w:t>
      </w:r>
    </w:p>
    <w:p w:rsidR="0035469F" w:rsidRDefault="0035469F" w:rsidP="00FD3421">
      <w:pPr>
        <w:pStyle w:val="ListParagraph"/>
        <w:rPr>
          <w:rFonts w:ascii="Times New Roman" w:hAnsi="Times New Roman" w:cs="Times New Roman"/>
          <w:sz w:val="24"/>
          <w:szCs w:val="24"/>
        </w:rPr>
      </w:pPr>
    </w:p>
    <w:p w:rsidR="0035469F" w:rsidRDefault="0035469F" w:rsidP="00FD3421">
      <w:pPr>
        <w:pStyle w:val="ListParagraph"/>
        <w:rPr>
          <w:rFonts w:ascii="Times New Roman" w:hAnsi="Times New Roman" w:cs="Times New Roman"/>
          <w:sz w:val="24"/>
          <w:szCs w:val="24"/>
        </w:rPr>
      </w:pPr>
      <w:r>
        <w:rPr>
          <w:rFonts w:ascii="Times New Roman" w:hAnsi="Times New Roman" w:cs="Times New Roman"/>
          <w:sz w:val="24"/>
          <w:szCs w:val="24"/>
        </w:rPr>
        <w:t>There are some customer_id that appear in Transaction and Customer Adress but not in Customer Demographic.</w:t>
      </w:r>
    </w:p>
    <w:p w:rsidR="0035469F" w:rsidRDefault="0035469F" w:rsidP="00FD3421">
      <w:pPr>
        <w:pStyle w:val="ListParagraph"/>
        <w:rPr>
          <w:rFonts w:ascii="Times New Roman" w:hAnsi="Times New Roman" w:cs="Times New Roman"/>
          <w:sz w:val="24"/>
          <w:szCs w:val="24"/>
        </w:rPr>
      </w:pPr>
    </w:p>
    <w:p w:rsidR="0035469F" w:rsidRPr="0035469F" w:rsidRDefault="0035469F" w:rsidP="00FD3421">
      <w:pPr>
        <w:pStyle w:val="ListParagraph"/>
        <w:rPr>
          <w:rFonts w:ascii="Times New Roman" w:hAnsi="Times New Roman" w:cs="Times New Roman"/>
          <w:sz w:val="24"/>
          <w:szCs w:val="24"/>
        </w:rPr>
      </w:pPr>
      <w:r>
        <w:rPr>
          <w:rFonts w:ascii="Times New Roman" w:hAnsi="Times New Roman" w:cs="Times New Roman"/>
          <w:sz w:val="24"/>
          <w:szCs w:val="24"/>
        </w:rPr>
        <w:t>Inconsistent data type for the same attribute (number value and string data type in the same column)</w:t>
      </w:r>
    </w:p>
    <w:p w:rsidR="00FD3421" w:rsidRPr="00CB57D0" w:rsidRDefault="00FD3421" w:rsidP="00FD3421">
      <w:pPr>
        <w:rPr>
          <w:rFonts w:ascii="Times New Roman" w:hAnsi="Times New Roman" w:cs="Times New Roman"/>
          <w:sz w:val="24"/>
          <w:szCs w:val="24"/>
        </w:rPr>
      </w:pPr>
      <w:r w:rsidRPr="00CB57D0">
        <w:rPr>
          <w:rFonts w:ascii="Times New Roman" w:hAnsi="Times New Roman" w:cs="Times New Roman"/>
          <w:sz w:val="24"/>
          <w:szCs w:val="24"/>
        </w:rPr>
        <w:t xml:space="preserve">After assessing, we </w:t>
      </w:r>
      <w:r w:rsidR="00555168" w:rsidRPr="00CB57D0">
        <w:rPr>
          <w:rFonts w:ascii="Times New Roman" w:hAnsi="Times New Roman" w:cs="Times New Roman"/>
          <w:sz w:val="24"/>
          <w:szCs w:val="24"/>
        </w:rPr>
        <w:t>conclude that the overall quality of current datasets is good. There are some criterias need to improve:</w:t>
      </w:r>
    </w:p>
    <w:p w:rsidR="00555168" w:rsidRDefault="00555168" w:rsidP="00555168">
      <w:pPr>
        <w:pStyle w:val="ListParagraph"/>
        <w:numPr>
          <w:ilvl w:val="0"/>
          <w:numId w:val="2"/>
        </w:numPr>
        <w:rPr>
          <w:rFonts w:ascii="Times New Roman" w:hAnsi="Times New Roman" w:cs="Times New Roman"/>
          <w:sz w:val="24"/>
          <w:szCs w:val="24"/>
        </w:rPr>
      </w:pPr>
      <w:r w:rsidRPr="00CB57D0">
        <w:rPr>
          <w:rFonts w:ascii="Times New Roman" w:hAnsi="Times New Roman" w:cs="Times New Roman"/>
          <w:sz w:val="24"/>
          <w:szCs w:val="24"/>
        </w:rPr>
        <w:t xml:space="preserve">Should fill the blank values in column </w:t>
      </w:r>
      <w:r w:rsidRPr="00940645">
        <w:rPr>
          <w:rFonts w:ascii="Times New Roman" w:hAnsi="Times New Roman" w:cs="Times New Roman"/>
          <w:b/>
          <w:i/>
          <w:sz w:val="24"/>
          <w:szCs w:val="24"/>
        </w:rPr>
        <w:t>Job title</w:t>
      </w:r>
      <w:r w:rsidRPr="00CB57D0">
        <w:rPr>
          <w:rFonts w:ascii="Times New Roman" w:hAnsi="Times New Roman" w:cs="Times New Roman"/>
          <w:sz w:val="24"/>
          <w:szCs w:val="24"/>
        </w:rPr>
        <w:t xml:space="preserve"> in Customer Demographic, it’s currently has high missing value rate and Job title is idea criteria to segment the customer. </w:t>
      </w:r>
    </w:p>
    <w:p w:rsidR="0093547F" w:rsidRPr="00CB57D0" w:rsidRDefault="0093547F" w:rsidP="005551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other missing data, we can filter because it’s not significant.</w:t>
      </w:r>
    </w:p>
    <w:p w:rsidR="00555168" w:rsidRDefault="00555168" w:rsidP="00555168">
      <w:pPr>
        <w:pStyle w:val="ListParagraph"/>
        <w:numPr>
          <w:ilvl w:val="0"/>
          <w:numId w:val="2"/>
        </w:numPr>
        <w:rPr>
          <w:rFonts w:ascii="Times New Roman" w:hAnsi="Times New Roman" w:cs="Times New Roman"/>
          <w:sz w:val="24"/>
          <w:szCs w:val="24"/>
        </w:rPr>
      </w:pPr>
      <w:r w:rsidRPr="00CB57D0">
        <w:rPr>
          <w:rFonts w:ascii="Times New Roman" w:hAnsi="Times New Roman" w:cs="Times New Roman"/>
          <w:sz w:val="24"/>
          <w:szCs w:val="24"/>
        </w:rPr>
        <w:t xml:space="preserve">Should transform </w:t>
      </w:r>
      <w:r w:rsidR="00CB57D0" w:rsidRPr="00CB57D0">
        <w:rPr>
          <w:rFonts w:ascii="Times New Roman" w:hAnsi="Times New Roman" w:cs="Times New Roman"/>
          <w:sz w:val="24"/>
          <w:szCs w:val="24"/>
        </w:rPr>
        <w:t xml:space="preserve">the </w:t>
      </w:r>
      <w:r w:rsidR="00CB57D0" w:rsidRPr="00940645">
        <w:rPr>
          <w:rFonts w:ascii="Times New Roman" w:hAnsi="Times New Roman" w:cs="Times New Roman"/>
          <w:b/>
          <w:i/>
          <w:sz w:val="24"/>
          <w:szCs w:val="24"/>
        </w:rPr>
        <w:t>inconsistency values</w:t>
      </w:r>
      <w:r w:rsidR="00CB57D0" w:rsidRPr="00CB57D0">
        <w:rPr>
          <w:rFonts w:ascii="Times New Roman" w:hAnsi="Times New Roman" w:cs="Times New Roman"/>
          <w:sz w:val="24"/>
          <w:szCs w:val="24"/>
        </w:rPr>
        <w:t xml:space="preserve"> we men</w:t>
      </w:r>
      <w:r w:rsidR="0093547F">
        <w:rPr>
          <w:rFonts w:ascii="Times New Roman" w:hAnsi="Times New Roman" w:cs="Times New Roman"/>
          <w:sz w:val="24"/>
          <w:szCs w:val="24"/>
        </w:rPr>
        <w:t>tioned above into one dimension by replacing. Recommend using dropdown list instead free text field when inserting data.</w:t>
      </w:r>
    </w:p>
    <w:p w:rsidR="0093547F" w:rsidRDefault="0093547F" w:rsidP="005551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sure all tables are from the same period to avoid missing values and inconsistent data</w:t>
      </w:r>
    </w:p>
    <w:p w:rsidR="0093547F" w:rsidRPr="00CB57D0" w:rsidRDefault="0093547F" w:rsidP="005551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inconsistent data type, should have data type constraints for each column.</w:t>
      </w:r>
    </w:p>
    <w:p w:rsidR="00CB57D0" w:rsidRPr="00CB57D0" w:rsidRDefault="00CB57D0" w:rsidP="00CB57D0">
      <w:pPr>
        <w:rPr>
          <w:rFonts w:ascii="Times New Roman" w:hAnsi="Times New Roman" w:cs="Times New Roman"/>
          <w:sz w:val="24"/>
          <w:szCs w:val="24"/>
        </w:rPr>
      </w:pPr>
      <w:r w:rsidRPr="00CB57D0">
        <w:rPr>
          <w:rFonts w:ascii="Times New Roman" w:hAnsi="Times New Roman" w:cs="Times New Roman"/>
          <w:sz w:val="24"/>
          <w:szCs w:val="24"/>
        </w:rPr>
        <w:t xml:space="preserve">After solving the issues above, the datasets will be ready for analyze. </w:t>
      </w:r>
    </w:p>
    <w:p w:rsidR="00555168" w:rsidRPr="00CB57D0" w:rsidRDefault="00CB57D0" w:rsidP="00FD3421">
      <w:pPr>
        <w:rPr>
          <w:rFonts w:ascii="Times New Roman" w:hAnsi="Times New Roman" w:cs="Times New Roman"/>
          <w:sz w:val="24"/>
          <w:szCs w:val="24"/>
        </w:rPr>
      </w:pPr>
      <w:r w:rsidRPr="00CB57D0">
        <w:rPr>
          <w:rFonts w:ascii="Times New Roman" w:hAnsi="Times New Roman" w:cs="Times New Roman"/>
          <w:sz w:val="24"/>
          <w:szCs w:val="24"/>
        </w:rPr>
        <w:t xml:space="preserve">Thank you so much! </w:t>
      </w:r>
    </w:p>
    <w:sectPr w:rsidR="00555168" w:rsidRPr="00CB57D0" w:rsidSect="007E5AB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BA1"/>
    <w:multiLevelType w:val="hybridMultilevel"/>
    <w:tmpl w:val="E7F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60B37"/>
    <w:multiLevelType w:val="hybridMultilevel"/>
    <w:tmpl w:val="81AC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FA"/>
    <w:rsid w:val="00027247"/>
    <w:rsid w:val="001D1D44"/>
    <w:rsid w:val="0035469F"/>
    <w:rsid w:val="004F5128"/>
    <w:rsid w:val="00531376"/>
    <w:rsid w:val="00555168"/>
    <w:rsid w:val="006649DB"/>
    <w:rsid w:val="007674FA"/>
    <w:rsid w:val="007E5AB9"/>
    <w:rsid w:val="0093547F"/>
    <w:rsid w:val="00940645"/>
    <w:rsid w:val="009D5A9F"/>
    <w:rsid w:val="00A82667"/>
    <w:rsid w:val="00CB57D0"/>
    <w:rsid w:val="00D341FB"/>
    <w:rsid w:val="00FD3421"/>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5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1D44"/>
    <w:pPr>
      <w:ind w:left="720"/>
      <w:contextualSpacing/>
    </w:pPr>
  </w:style>
  <w:style w:type="character" w:styleId="Emphasis">
    <w:name w:val="Emphasis"/>
    <w:basedOn w:val="DefaultParagraphFont"/>
    <w:uiPriority w:val="20"/>
    <w:qFormat/>
    <w:rsid w:val="009354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5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1D44"/>
    <w:pPr>
      <w:ind w:left="720"/>
      <w:contextualSpacing/>
    </w:pPr>
  </w:style>
  <w:style w:type="character" w:styleId="Emphasis">
    <w:name w:val="Emphasis"/>
    <w:basedOn w:val="DefaultParagraphFont"/>
    <w:uiPriority w:val="20"/>
    <w:qFormat/>
    <w:rsid w:val="009354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98731">
      <w:bodyDiv w:val="1"/>
      <w:marLeft w:val="0"/>
      <w:marRight w:val="0"/>
      <w:marTop w:val="0"/>
      <w:marBottom w:val="0"/>
      <w:divBdr>
        <w:top w:val="none" w:sz="0" w:space="0" w:color="auto"/>
        <w:left w:val="none" w:sz="0" w:space="0" w:color="auto"/>
        <w:bottom w:val="none" w:sz="0" w:space="0" w:color="auto"/>
        <w:right w:val="none" w:sz="0" w:space="0" w:color="auto"/>
      </w:divBdr>
      <w:divsChild>
        <w:div w:id="1410274557">
          <w:marLeft w:val="0"/>
          <w:marRight w:val="0"/>
          <w:marTop w:val="0"/>
          <w:marBottom w:val="0"/>
          <w:divBdr>
            <w:top w:val="none" w:sz="0" w:space="0" w:color="auto"/>
            <w:left w:val="none" w:sz="0" w:space="0" w:color="auto"/>
            <w:bottom w:val="none" w:sz="0" w:space="0" w:color="auto"/>
            <w:right w:val="none" w:sz="0" w:space="0" w:color="auto"/>
          </w:divBdr>
        </w:div>
        <w:div w:id="75466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2021-08-11T01:29:00Z</dcterms:created>
  <dcterms:modified xsi:type="dcterms:W3CDTF">2021-08-23T02:17:00Z</dcterms:modified>
</cp:coreProperties>
</file>