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9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0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315"/>
        <w:gridCol w:w="1113"/>
        <w:gridCol w:w="1071"/>
        <w:gridCol w:w="840"/>
        <w:gridCol w:w="798"/>
        <w:gridCol w:w="525"/>
        <w:gridCol w:w="525"/>
        <w:gridCol w:w="693"/>
        <w:gridCol w:w="693"/>
        <w:gridCol w:w="588"/>
        <w:gridCol w:w="378"/>
        <w:gridCol w:w="378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degreesC.y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± 1.01</w:t>
            </w:r>
          </w:p>
        </w:tc>
        <w:tc>
          <w:p>
            <w:pPr>
              <w:pStyle w:val="Compact"/>
              <w:jc w:val="left"/>
            </w:pPr>
            <w:r>
              <w:t xml:space="preserve">35.48 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± 0.73</w:t>
            </w:r>
          </w:p>
        </w:tc>
        <w:tc>
          <w:p>
            <w:pPr>
              <w:pStyle w:val="Compact"/>
              <w:jc w:val="left"/>
            </w:pPr>
            <w:r>
              <w:t xml:space="preserve">35.16 ± 1.53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rpt-car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2021-05-03T16:35:30Z</dcterms:created>
  <dcterms:modified xsi:type="dcterms:W3CDTF">2021-05-03T16:35:30Z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