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7A9E" w:rsidRDefault="00C1697E">
      <w:pPr>
        <w:pStyle w:val="Title"/>
        <w:jc w:val="center"/>
      </w:pPr>
      <w:bookmarkStart w:id="0" w:name="h.gjdgxs" w:colFirst="0" w:colLast="0"/>
      <w:bookmarkEnd w:id="0"/>
      <w:r>
        <w:rPr>
          <w:b/>
          <w:color w:val="002060"/>
        </w:rPr>
        <w:t>Public Release Notes</w:t>
      </w:r>
    </w:p>
    <w:tbl>
      <w:tblPr>
        <w:tblStyle w:val="a"/>
        <w:tblW w:w="10183" w:type="dxa"/>
        <w:jc w:val="center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8131"/>
      </w:tblGrid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>Model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9B723D" w:rsidP="009B723D">
            <w:pPr>
              <w:spacing w:after="0"/>
            </w:pPr>
            <w:r>
              <w:t>Community  Multi-scale Air Quality (CMAQ)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>Version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29635D">
            <w:pPr>
              <w:spacing w:after="0"/>
            </w:pPr>
            <w:r>
              <w:t>V4.7.0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>Implementation date/time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A14142">
            <w:pPr>
              <w:spacing w:after="0"/>
            </w:pPr>
            <w:r>
              <w:t>September</w:t>
            </w:r>
            <w:r w:rsidR="001457EB">
              <w:t xml:space="preserve"> </w:t>
            </w:r>
            <w:r>
              <w:t xml:space="preserve"> 15, 2015</w:t>
            </w:r>
            <w:r w:rsidR="00C1697E">
              <w:t>, 12Z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Purpose 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24855" w:rsidRDefault="00CC04DF" w:rsidP="00924855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1440"/>
              </w:tabs>
              <w:spacing w:after="0" w:line="240" w:lineRule="auto"/>
              <w:ind w:left="360"/>
              <w:jc w:val="both"/>
            </w:pPr>
            <w:r>
              <w:t>To update emissions to portion of NEI base year 2011</w:t>
            </w:r>
          </w:p>
          <w:p w:rsidR="00CC04DF" w:rsidRDefault="004C7267" w:rsidP="00924855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1440"/>
              </w:tabs>
              <w:spacing w:after="0" w:line="240" w:lineRule="auto"/>
              <w:ind w:left="360"/>
              <w:jc w:val="both"/>
            </w:pPr>
            <w:r>
              <w:t>To</w:t>
            </w:r>
            <w:r w:rsidR="00AE4C5E">
              <w:t xml:space="preserve"> increase </w:t>
            </w:r>
            <w:r w:rsidR="00451511">
              <w:t xml:space="preserve">CMAQ </w:t>
            </w:r>
            <w:r w:rsidR="00AE4C5E">
              <w:t xml:space="preserve">vertical </w:t>
            </w:r>
            <w:r>
              <w:t xml:space="preserve"> </w:t>
            </w:r>
            <w:r w:rsidR="00451511">
              <w:t>levels from 22 to 30</w:t>
            </w:r>
          </w:p>
          <w:p w:rsidR="00451511" w:rsidRDefault="004C7267" w:rsidP="00924855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1440"/>
              </w:tabs>
              <w:spacing w:after="0" w:line="240" w:lineRule="auto"/>
              <w:ind w:left="360"/>
              <w:jc w:val="both"/>
            </w:pPr>
            <w:r>
              <w:t>To</w:t>
            </w:r>
            <w:r w:rsidR="00451511">
              <w:t xml:space="preserve"> provide dust boundary conditions from Global model NGAC.</w:t>
            </w:r>
          </w:p>
          <w:p w:rsidR="004C7267" w:rsidRDefault="00451511" w:rsidP="00924855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1440"/>
              </w:tabs>
              <w:spacing w:after="0" w:line="240" w:lineRule="auto"/>
              <w:ind w:left="360"/>
              <w:jc w:val="both"/>
            </w:pPr>
            <w:r>
              <w:t>To implement a bias correction for PM</w:t>
            </w:r>
            <w:r>
              <w:rPr>
                <w:vertAlign w:val="subscript"/>
              </w:rPr>
              <w:t>2.5</w:t>
            </w:r>
            <w:r>
              <w:t xml:space="preserve"> prediction</w:t>
            </w:r>
            <w:r w:rsidR="004C7267">
              <w:t xml:space="preserve"> </w:t>
            </w:r>
          </w:p>
          <w:p w:rsidR="00735B37" w:rsidRDefault="00735B37" w:rsidP="00924855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1440"/>
              </w:tabs>
              <w:spacing w:after="0" w:line="240" w:lineRule="auto"/>
              <w:ind w:left="360"/>
              <w:jc w:val="both"/>
            </w:pPr>
            <w:r>
              <w:t>To implement grib2 format for PM</w:t>
            </w:r>
            <w:r>
              <w:rPr>
                <w:vertAlign w:val="subscript"/>
              </w:rPr>
              <w:t>2.5</w:t>
            </w:r>
            <w:r>
              <w:t xml:space="preserve"> forecast products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>Changes being made for this release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9532B5" w:rsidP="001F713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1440"/>
              </w:tabs>
              <w:spacing w:after="0" w:line="240" w:lineRule="auto"/>
              <w:ind w:left="360"/>
              <w:jc w:val="both"/>
            </w:pPr>
            <w:r>
              <w:t>C</w:t>
            </w:r>
            <w:r w:rsidR="003940CB">
              <w:t>ode</w:t>
            </w:r>
            <w:r w:rsidR="00451511">
              <w:t>s</w:t>
            </w:r>
            <w:r w:rsidR="003940CB">
              <w:t xml:space="preserve">: </w:t>
            </w:r>
            <w:r w:rsidR="001F713A">
              <w:t>aqm_subset.fd, aqm_subc.fd, aqm_</w:t>
            </w:r>
            <w:r w:rsidR="001F713A" w:rsidRPr="001F713A">
              <w:t>combine</w:t>
            </w:r>
            <w:r w:rsidR="001F713A">
              <w:t>.fd, aqm_</w:t>
            </w:r>
            <w:r w:rsidR="001F713A" w:rsidRPr="001F713A">
              <w:t>interpolate_update</w:t>
            </w:r>
            <w:r w:rsidR="001F713A">
              <w:t>.fd, aqm_</w:t>
            </w:r>
            <w:r w:rsidR="001F713A" w:rsidRPr="001F713A">
              <w:t>bias_correct</w:t>
            </w:r>
            <w:r w:rsidR="001F713A">
              <w:t>.fd, aqm_</w:t>
            </w:r>
            <w:r w:rsidR="001F713A" w:rsidRPr="001F713A">
              <w:t>post_bias_cor</w:t>
            </w:r>
            <w:r w:rsidR="001F713A">
              <w:t>.fd, aqm_</w:t>
            </w:r>
            <w:r w:rsidR="001F713A" w:rsidRPr="001F713A">
              <w:t>post_maxi_bias_cor</w:t>
            </w:r>
            <w:r w:rsidR="001F713A">
              <w:t xml:space="preserve">.fd </w:t>
            </w:r>
          </w:p>
          <w:p w:rsidR="003940CB" w:rsidRDefault="001A03E1" w:rsidP="001F713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1440"/>
              </w:tabs>
              <w:spacing w:after="0" w:line="240" w:lineRule="auto"/>
              <w:ind w:left="360"/>
              <w:jc w:val="both"/>
            </w:pPr>
            <w:r>
              <w:t xml:space="preserve">Scripts: </w:t>
            </w:r>
            <w:r w:rsidR="001F713A">
              <w:t xml:space="preserve"> </w:t>
            </w:r>
            <w:r w:rsidR="001F713A" w:rsidRPr="001F713A">
              <w:t>JAQM_POST_BICOR_CS</w:t>
            </w:r>
          </w:p>
          <w:p w:rsidR="00735B37" w:rsidRDefault="00735B37" w:rsidP="001F713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1440"/>
              </w:tabs>
              <w:spacing w:after="0" w:line="240" w:lineRule="auto"/>
              <w:ind w:left="360"/>
              <w:jc w:val="both"/>
            </w:pPr>
            <w:r>
              <w:t>Ush:</w:t>
            </w:r>
            <w:r w:rsidR="001F713A">
              <w:t xml:space="preserve"> </w:t>
            </w:r>
            <w:r w:rsidR="001F713A" w:rsidRPr="001F713A">
              <w:t>aqm_bicor_prep_cs.sh</w:t>
            </w:r>
            <w:r w:rsidR="001F713A">
              <w:t xml:space="preserve">, </w:t>
            </w:r>
            <w:r w:rsidR="001F713A" w:rsidRPr="001F713A">
              <w:t>aqm_bicor_interp_cs.sh</w:t>
            </w:r>
            <w:r w:rsidR="001F713A">
              <w:t xml:space="preserve">, </w:t>
            </w:r>
            <w:r w:rsidR="001F713A" w:rsidRPr="001F713A">
              <w:t>aqm_bicor_pm25_cs.sh</w:t>
            </w:r>
            <w:r w:rsidR="001F713A">
              <w:t xml:space="preserve">, </w:t>
            </w:r>
            <w:r w:rsidR="001F713A" w:rsidRPr="001F713A">
              <w:t>aqm_bicor_post_cs.sh</w:t>
            </w:r>
            <w:r w:rsidR="001F713A">
              <w:t xml:space="preserve">, </w:t>
            </w:r>
            <w:r w:rsidR="001F713A" w:rsidRPr="001F713A">
              <w:t>aqm_bicor_post_maxi_cs.sh</w:t>
            </w:r>
          </w:p>
          <w:p w:rsidR="00735B37" w:rsidRDefault="00735B37" w:rsidP="001F713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1440"/>
              </w:tabs>
              <w:spacing w:after="0" w:line="240" w:lineRule="auto"/>
              <w:ind w:left="360"/>
              <w:jc w:val="both"/>
            </w:pPr>
            <w:r>
              <w:t>Fix</w:t>
            </w:r>
            <w:r w:rsidR="001F713A">
              <w:t>: aqm_conus_12km_geos_2006${mm}</w:t>
            </w:r>
            <w:r w:rsidR="001F713A" w:rsidRPr="001F713A">
              <w:t>_static_35L.ncf</w:t>
            </w:r>
          </w:p>
          <w:p w:rsidR="001F713A" w:rsidRDefault="001F713A" w:rsidP="001F713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1440"/>
              </w:tabs>
              <w:spacing w:after="0" w:line="240" w:lineRule="auto"/>
              <w:ind w:left="360"/>
              <w:jc w:val="both"/>
            </w:pPr>
            <w:r>
              <w:t xml:space="preserve">Parm: </w:t>
            </w:r>
            <w:r w:rsidRPr="001F713A">
              <w:t>aqm_sites.valid.20140617.12z.list</w:t>
            </w:r>
          </w:p>
          <w:p w:rsidR="003940CB" w:rsidRDefault="003940CB" w:rsidP="003940CB">
            <w:pPr>
              <w:tabs>
                <w:tab w:val="left" w:pos="360"/>
                <w:tab w:val="left" w:pos="1440"/>
              </w:tabs>
              <w:spacing w:after="0" w:line="240" w:lineRule="auto"/>
              <w:jc w:val="both"/>
            </w:pPr>
          </w:p>
        </w:tc>
      </w:tr>
      <w:tr w:rsidR="00897A9E">
        <w:trPr>
          <w:trHeight w:val="560"/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Developed by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AE4C5E">
            <w:pPr>
              <w:spacing w:after="0"/>
            </w:pPr>
            <w:r>
              <w:t xml:space="preserve">CMAQ model was originally developed and updated by </w:t>
            </w:r>
            <w:r w:rsidR="009B723D">
              <w:t>U.S. Environmental Protection Agency (USEPA) and modified by NOAA/OAR/Air Resource Laboratory</w:t>
            </w:r>
            <w:r w:rsidR="003E3787">
              <w:t xml:space="preserve"> and NCEP/EMC</w:t>
            </w:r>
            <w:r>
              <w:t xml:space="preserve">;  Analog Ensemble bias correction was developed by NOAA ESRL and transited to </w:t>
            </w:r>
            <w:r w:rsidR="00C22640">
              <w:t>operation</w:t>
            </w:r>
            <w:r>
              <w:t xml:space="preserve"> by NCEP/EMC.</w:t>
            </w:r>
          </w:p>
          <w:p w:rsidR="00897A9E" w:rsidRDefault="00897A9E">
            <w:pPr>
              <w:spacing w:after="0"/>
            </w:pPr>
          </w:p>
        </w:tc>
      </w:tr>
      <w:tr w:rsidR="00897A9E">
        <w:trPr>
          <w:trHeight w:val="660"/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Runs on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C1697E">
            <w:pPr>
              <w:spacing w:after="0"/>
            </w:pPr>
            <w:r>
              <w:rPr>
                <w:sz w:val="24"/>
                <w:szCs w:val="24"/>
              </w:rPr>
              <w:t>The National Weather Service (NWS) Weather and Climate Operational Supercomputing System (WCOSS)</w:t>
            </w:r>
          </w:p>
        </w:tc>
      </w:tr>
      <w:tr w:rsidR="00897A9E">
        <w:trPr>
          <w:trHeight w:val="500"/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Community software 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85962" w:rsidRPr="00985962" w:rsidRDefault="009B723D" w:rsidP="0098596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62">
              <w:rPr>
                <w:rFonts w:ascii="Times New Roman" w:hAnsi="Times New Roman" w:cs="Times New Roman"/>
                <w:sz w:val="24"/>
                <w:szCs w:val="24"/>
              </w:rPr>
              <w:t>Environmental Modeling System (NEMS) Non-hydrostatic Multi-scale Model on the Arakawa staggered B-grid (NMM-B)</w:t>
            </w:r>
            <w:r w:rsidR="00985962">
              <w:rPr>
                <w:rFonts w:ascii="Times New Roman" w:hAnsi="Times New Roman" w:cs="Times New Roman"/>
                <w:sz w:val="24"/>
                <w:szCs w:val="24"/>
              </w:rPr>
              <w:t>:  Meteorology part</w:t>
            </w:r>
          </w:p>
          <w:p w:rsidR="00897A9E" w:rsidRPr="00321EE1" w:rsidRDefault="009B723D" w:rsidP="0098596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</w:pPr>
            <w:r w:rsidRPr="00985962">
              <w:rPr>
                <w:rFonts w:ascii="Times New Roman" w:hAnsi="Times New Roman" w:cs="Times New Roman"/>
                <w:sz w:val="24"/>
                <w:szCs w:val="24"/>
              </w:rPr>
              <w:t>CMAQ</w:t>
            </w:r>
            <w:r w:rsidR="00985962">
              <w:rPr>
                <w:rFonts w:ascii="Times New Roman" w:hAnsi="Times New Roman" w:cs="Times New Roman"/>
                <w:sz w:val="24"/>
                <w:szCs w:val="24"/>
              </w:rPr>
              <w:t>: Chemistry part</w:t>
            </w:r>
          </w:p>
          <w:p w:rsidR="00321EE1" w:rsidRDefault="00321EE1" w:rsidP="0098596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Analog Bias Correction code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Input 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Pr="009B723D" w:rsidRDefault="009B723D" w:rsidP="009B723D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</w:pPr>
            <w:r w:rsidRPr="009B723D">
              <w:rPr>
                <w:rFonts w:ascii="Times New Roman" w:hAnsi="Times New Roman" w:cs="Times New Roman"/>
                <w:sz w:val="24"/>
                <w:szCs w:val="24"/>
              </w:rPr>
              <w:t>Environmental Modeling System (NEMS) Non-hydrostatic Multi-scale Model on the Arakawa staggered B-grid (NMM-B) provides met inputs</w:t>
            </w:r>
            <w:r w:rsidR="00B710AB">
              <w:rPr>
                <w:rFonts w:ascii="Times New Roman" w:hAnsi="Times New Roman" w:cs="Times New Roman"/>
                <w:sz w:val="24"/>
                <w:szCs w:val="24"/>
              </w:rPr>
              <w:t xml:space="preserve"> at horizontal resolution of 12-km.</w:t>
            </w:r>
          </w:p>
          <w:p w:rsidR="009B723D" w:rsidRDefault="009B723D" w:rsidP="003E3787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and mobile emission inputs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Output and where to find it 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0555FB">
            <w:pPr>
              <w:spacing w:after="0"/>
            </w:pPr>
            <w:r>
              <w:t>The upgraded system provides operational forecast products of surface ozone and experimental forecast products of PM2.5 for CONUS, AK and HI domains at horizontal resolution of 12-km.</w:t>
            </w:r>
          </w:p>
          <w:p w:rsidR="000555FB" w:rsidRDefault="000555FB">
            <w:pPr>
              <w:spacing w:after="0"/>
            </w:pPr>
            <w:r>
              <w:t xml:space="preserve">EMC ftp site:  </w:t>
            </w:r>
            <w:r w:rsidRPr="000555FB">
              <w:t>ftp://ftp.emc.ncep.noaa.gov/mmb/aq/for_NDGD_5x_expr/</w:t>
            </w:r>
          </w:p>
          <w:p w:rsidR="000555FB" w:rsidRDefault="000555FB">
            <w:pPr>
              <w:spacing w:after="0"/>
            </w:pPr>
            <w:r>
              <w:t>NCEP ftp site:?</w:t>
            </w:r>
          </w:p>
          <w:p w:rsidR="000555FB" w:rsidRDefault="000555FB" w:rsidP="000555FB">
            <w:pPr>
              <w:spacing w:after="0"/>
            </w:pPr>
            <w:r>
              <w:t xml:space="preserve">Plots: </w:t>
            </w:r>
            <w:r w:rsidRPr="000555FB">
              <w:t>http://airquality.weather.gov/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Primary users 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0555FB" w:rsidP="00985962">
            <w:pPr>
              <w:spacing w:after="0"/>
            </w:pPr>
            <w:r>
              <w:t xml:space="preserve">NCEP Service Centers, USEPA, state EPA, NOAA labs,  Environment Canada, and other </w:t>
            </w:r>
            <w:r>
              <w:lastRenderedPageBreak/>
              <w:t>private agencies</w:t>
            </w:r>
          </w:p>
        </w:tc>
      </w:tr>
      <w:tr w:rsidR="00897A9E">
        <w:trPr>
          <w:trHeight w:val="720"/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lastRenderedPageBreak/>
              <w:t xml:space="preserve">In the future 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522160" w:rsidP="00201B10">
            <w:pPr>
              <w:spacing w:after="0"/>
            </w:pPr>
            <w:r>
              <w:t xml:space="preserve">We will implement </w:t>
            </w:r>
            <w:r w:rsidR="0007297E">
              <w:t>CMAQ v5.0</w:t>
            </w:r>
            <w:r>
              <w:t xml:space="preserve">, which </w:t>
            </w:r>
            <w:r w:rsidR="0007297E">
              <w:t>contains many new features and improvements ove</w:t>
            </w:r>
            <w:r w:rsidR="007A2FEB">
              <w:t xml:space="preserve">r the previous release of model. It will use new aerosol module, AER06, upgraded SOA yield parameterization, </w:t>
            </w:r>
            <w:r w:rsidR="002150D6">
              <w:t>updated ACM module for vertical diffusion, and new vertical advection calculation method</w:t>
            </w:r>
            <w:r w:rsidR="00C35EEE">
              <w:t>; to upgrade the bias correction approach with the combination of Kalman-Filter (KF) and Analog Ensemble</w:t>
            </w:r>
            <w:r w:rsidR="00321EE1">
              <w:t xml:space="preserve"> (KFAN)</w:t>
            </w:r>
            <w:r w:rsidR="002150D6">
              <w:t xml:space="preserve">. </w:t>
            </w:r>
            <w:r w:rsidR="00FD6D39">
              <w:t>D</w:t>
            </w:r>
            <w:r w:rsidR="00487681">
              <w:t xml:space="preserve">etail of the changes </w:t>
            </w:r>
            <w:r w:rsidR="00201B10">
              <w:t>is</w:t>
            </w:r>
            <w:r w:rsidR="00487681">
              <w:t xml:space="preserve"> given </w:t>
            </w:r>
            <w:r w:rsidR="003E147B">
              <w:t>o</w:t>
            </w:r>
            <w:r w:rsidR="00487681">
              <w:t>n the CMAQ Wiki (</w:t>
            </w:r>
            <w:hyperlink r:id="rId7" w:history="1">
              <w:r w:rsidR="00C35EEE" w:rsidRPr="004D6A7C">
                <w:rPr>
                  <w:rStyle w:val="Hyperlink"/>
                </w:rPr>
                <w:t>http://www.cmascenter.org/cmaqwiki</w:t>
              </w:r>
            </w:hyperlink>
            <w:r w:rsidR="00487681">
              <w:t>)</w:t>
            </w:r>
            <w:r w:rsidR="00C35EEE">
              <w:t xml:space="preserve">. </w:t>
            </w:r>
          </w:p>
        </w:tc>
      </w:tr>
    </w:tbl>
    <w:p w:rsidR="00897A9E" w:rsidRDefault="00C1697E">
      <w:r>
        <w:t xml:space="preserve">For more information on this model, please contact </w:t>
      </w:r>
      <w:hyperlink r:id="rId8">
        <w:r>
          <w:rPr>
            <w:color w:val="0000FF"/>
            <w:u w:val="single"/>
          </w:rPr>
          <w:t>ncep.pmb.dataflow@noaa.gov</w:t>
        </w:r>
      </w:hyperlink>
      <w:r>
        <w:t xml:space="preserve"> .</w:t>
      </w:r>
    </w:p>
    <w:p w:rsidR="005F48B5" w:rsidRDefault="005F48B5"/>
    <w:p w:rsidR="005F48B5" w:rsidRDefault="005F48B5">
      <w:r>
        <w:t>Note</w:t>
      </w:r>
      <w:r w:rsidR="00306CC5">
        <w:t>s</w:t>
      </w:r>
      <w:r>
        <w:t xml:space="preserve">: </w:t>
      </w:r>
    </w:p>
    <w:p w:rsidR="005F48B5" w:rsidRDefault="005F48B5" w:rsidP="0057043A">
      <w:pPr>
        <w:pStyle w:val="ListParagraph"/>
        <w:numPr>
          <w:ilvl w:val="0"/>
          <w:numId w:val="9"/>
        </w:numPr>
        <w:ind w:left="360"/>
      </w:pPr>
      <w:r>
        <w:t xml:space="preserve"> </w:t>
      </w:r>
      <w:r w:rsidRPr="005F48B5">
        <w:t>/nwprod2/util/exec/overdate.dgexgrib</w:t>
      </w:r>
      <w:r>
        <w:t xml:space="preserve">  in </w:t>
      </w:r>
    </w:p>
    <w:p w:rsidR="00306CC5" w:rsidRDefault="00306CC5" w:rsidP="0057043A">
      <w:pPr>
        <w:ind w:left="720"/>
      </w:pPr>
      <w:r>
        <w:t>~</w:t>
      </w:r>
      <w:r w:rsidR="005F48B5">
        <w:t>/</w:t>
      </w:r>
      <w:r w:rsidR="005F48B5" w:rsidRPr="005F48B5">
        <w:t>cmaq.v4.</w:t>
      </w:r>
      <w:r w:rsidR="006215B4">
        <w:t>7.0</w:t>
      </w:r>
      <w:r w:rsidR="005F48B5" w:rsidRPr="005F48B5">
        <w:t>/ush</w:t>
      </w:r>
      <w:r w:rsidR="005F48B5">
        <w:t>/</w:t>
      </w:r>
      <w:r w:rsidR="005F48B5" w:rsidRPr="005F48B5">
        <w:t>aqm_prephyb_nmmb_ak_split.sh</w:t>
      </w:r>
      <w:r w:rsidR="005F48B5">
        <w:t xml:space="preserve">, </w:t>
      </w:r>
      <w:r>
        <w:t xml:space="preserve"> </w:t>
      </w:r>
    </w:p>
    <w:p w:rsidR="00306CC5" w:rsidRDefault="005F48B5" w:rsidP="0057043A">
      <w:pPr>
        <w:ind w:left="720"/>
      </w:pPr>
      <w:r w:rsidRPr="005F48B5">
        <w:t>aqm_prephyb_nmmb_conus_split.sh</w:t>
      </w:r>
      <w:r>
        <w:t xml:space="preserve">, </w:t>
      </w:r>
    </w:p>
    <w:p w:rsidR="005F48B5" w:rsidRDefault="005F48B5" w:rsidP="0057043A">
      <w:pPr>
        <w:ind w:left="720"/>
      </w:pPr>
      <w:r w:rsidRPr="005F48B5">
        <w:t>aqm_prephyb_nmmb_hi_split.sh</w:t>
      </w:r>
    </w:p>
    <w:p w:rsidR="00306CC5" w:rsidRDefault="001D3893" w:rsidP="0057043A">
      <w:pPr>
        <w:pStyle w:val="ListParagraph"/>
        <w:numPr>
          <w:ilvl w:val="0"/>
          <w:numId w:val="9"/>
        </w:numPr>
        <w:ind w:left="360"/>
      </w:pPr>
      <w:r>
        <w:t xml:space="preserve">Conflict issue between </w:t>
      </w:r>
      <w:r w:rsidRPr="001D3893">
        <w:t>HDF4</w:t>
      </w:r>
      <w:r>
        <w:t xml:space="preserve"> and </w:t>
      </w:r>
      <w:r w:rsidRPr="001D3893">
        <w:t>HDF5/1.8.9/serial</w:t>
      </w:r>
    </w:p>
    <w:p w:rsidR="00B975C6" w:rsidRDefault="001567CC" w:rsidP="001567CC">
      <w:pPr>
        <w:ind w:left="1440" w:hanging="720"/>
      </w:pPr>
      <w:r>
        <w:t>~/</w:t>
      </w:r>
      <w:r w:rsidR="006215B4">
        <w:t>cmaq.v4.7.0</w:t>
      </w:r>
      <w:r w:rsidRPr="001567CC">
        <w:t>/sorc</w:t>
      </w:r>
      <w:r>
        <w:t>/</w:t>
      </w:r>
      <w:r w:rsidRPr="001567CC">
        <w:t>aqm_bias_correct.fd/makefile</w:t>
      </w:r>
    </w:p>
    <w:p w:rsidR="001567CC" w:rsidRDefault="006215B4" w:rsidP="001567CC">
      <w:pPr>
        <w:ind w:left="1440" w:hanging="720"/>
      </w:pPr>
      <w:r>
        <w:t>~/camq.v4.7.0</w:t>
      </w:r>
      <w:r w:rsidR="001567CC">
        <w:t>/sorc/</w:t>
      </w:r>
      <w:r w:rsidR="001567CC" w:rsidRPr="001567CC">
        <w:t>aqm_interpolate_update.fd/makefile</w:t>
      </w:r>
    </w:p>
    <w:p w:rsidR="001567CC" w:rsidRDefault="006215B4" w:rsidP="001567CC">
      <w:pPr>
        <w:ind w:left="1440" w:hanging="720"/>
      </w:pPr>
      <w:r>
        <w:t>~/cmaq.v4.7.0</w:t>
      </w:r>
      <w:r w:rsidR="001567CC">
        <w:t>/sorc/</w:t>
      </w:r>
      <w:r w:rsidR="001567CC" w:rsidRPr="001567CC">
        <w:t>aqm_post_bias_cor.fd/makefile</w:t>
      </w:r>
    </w:p>
    <w:p w:rsidR="001567CC" w:rsidRDefault="006215B4" w:rsidP="001567CC">
      <w:pPr>
        <w:ind w:left="1440" w:hanging="720"/>
      </w:pPr>
      <w:r>
        <w:t>~/cmaq.v4.7.0</w:t>
      </w:r>
      <w:r w:rsidR="001567CC">
        <w:t>/sorc/</w:t>
      </w:r>
      <w:r w:rsidR="001567CC" w:rsidRPr="001567CC">
        <w:t>aqm_post_maxi_bias_cor.fd/makefile</w:t>
      </w:r>
    </w:p>
    <w:p w:rsidR="00E86544" w:rsidRDefault="00E86544" w:rsidP="001567CC">
      <w:pPr>
        <w:ind w:left="1440" w:hanging="720"/>
      </w:pPr>
    </w:p>
    <w:p w:rsidR="00637395" w:rsidRDefault="00637395" w:rsidP="00637395">
      <w:pPr>
        <w:pStyle w:val="ListParagraph"/>
        <w:numPr>
          <w:ilvl w:val="0"/>
          <w:numId w:val="9"/>
        </w:numPr>
      </w:pPr>
      <w:r w:rsidRPr="00637395">
        <w:t>date2jday.sh</w:t>
      </w:r>
      <w:r>
        <w:t xml:space="preserve">  is pointed to </w:t>
      </w:r>
      <w:r w:rsidRPr="00637395">
        <w:t>$NWROOTp1/util/ush/</w:t>
      </w:r>
    </w:p>
    <w:p w:rsidR="00637395" w:rsidRDefault="006215B4" w:rsidP="00637395">
      <w:pPr>
        <w:pStyle w:val="ListParagraph"/>
      </w:pPr>
      <w:r>
        <w:t>Please see ~/cmaq.v4.7.0</w:t>
      </w:r>
      <w:r w:rsidR="00637395">
        <w:t>/scripts/</w:t>
      </w:r>
      <w:r>
        <w:t>exaqm_cmaqv47</w:t>
      </w:r>
      <w:r w:rsidR="00637395" w:rsidRPr="00637395">
        <w:t>_ak.sh.ecf</w:t>
      </w:r>
      <w:r w:rsidR="00637395">
        <w:t xml:space="preserve">, </w:t>
      </w:r>
      <w:r>
        <w:t>exaqm_cmaqv47</w:t>
      </w:r>
      <w:r w:rsidR="00637395" w:rsidRPr="00637395">
        <w:t>_cs.sh.ecf</w:t>
      </w:r>
      <w:r>
        <w:t>, and exaqm_cmaqv47</w:t>
      </w:r>
      <w:bookmarkStart w:id="1" w:name="_GoBack"/>
      <w:bookmarkEnd w:id="1"/>
      <w:r w:rsidR="00637395">
        <w:t>_hi</w:t>
      </w:r>
      <w:r w:rsidR="00637395" w:rsidRPr="00637395">
        <w:t>.sh.ecf</w:t>
      </w:r>
      <w:r w:rsidR="00637395">
        <w:t>.</w:t>
      </w:r>
    </w:p>
    <w:p w:rsidR="00E86544" w:rsidRDefault="00E86544" w:rsidP="001567CC">
      <w:pPr>
        <w:ind w:left="1440" w:hanging="720"/>
      </w:pPr>
    </w:p>
    <w:p w:rsidR="00306CC5" w:rsidRDefault="00306CC5"/>
    <w:sectPr w:rsidR="00306CC5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0B96"/>
    <w:multiLevelType w:val="hybridMultilevel"/>
    <w:tmpl w:val="048A7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C3B69"/>
    <w:multiLevelType w:val="hybridMultilevel"/>
    <w:tmpl w:val="3EDAC592"/>
    <w:lvl w:ilvl="0" w:tplc="AE6837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47613"/>
    <w:multiLevelType w:val="hybridMultilevel"/>
    <w:tmpl w:val="2310964C"/>
    <w:lvl w:ilvl="0" w:tplc="71B6B7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A79B8"/>
    <w:multiLevelType w:val="hybridMultilevel"/>
    <w:tmpl w:val="C76E7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D770F"/>
    <w:multiLevelType w:val="hybridMultilevel"/>
    <w:tmpl w:val="8EDAB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33032B"/>
    <w:multiLevelType w:val="hybridMultilevel"/>
    <w:tmpl w:val="EFB6A162"/>
    <w:lvl w:ilvl="0" w:tplc="9DE003BE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6E0223DD"/>
    <w:multiLevelType w:val="hybridMultilevel"/>
    <w:tmpl w:val="65DE6362"/>
    <w:lvl w:ilvl="0" w:tplc="9C747D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337B7C"/>
    <w:multiLevelType w:val="hybridMultilevel"/>
    <w:tmpl w:val="C10A1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D4FE0"/>
    <w:multiLevelType w:val="hybridMultilevel"/>
    <w:tmpl w:val="55AE66DA"/>
    <w:lvl w:ilvl="0" w:tplc="2E2A5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97A9E"/>
    <w:rsid w:val="000555FB"/>
    <w:rsid w:val="0007297E"/>
    <w:rsid w:val="001457EB"/>
    <w:rsid w:val="001567CC"/>
    <w:rsid w:val="001A03E1"/>
    <w:rsid w:val="001D3893"/>
    <w:rsid w:val="001F713A"/>
    <w:rsid w:val="00201B10"/>
    <w:rsid w:val="002150D6"/>
    <w:rsid w:val="0029635D"/>
    <w:rsid w:val="00306CC5"/>
    <w:rsid w:val="00315964"/>
    <w:rsid w:val="00321EE1"/>
    <w:rsid w:val="003940CB"/>
    <w:rsid w:val="003E147B"/>
    <w:rsid w:val="003E3787"/>
    <w:rsid w:val="00451511"/>
    <w:rsid w:val="00487681"/>
    <w:rsid w:val="004C7267"/>
    <w:rsid w:val="0050072C"/>
    <w:rsid w:val="00522160"/>
    <w:rsid w:val="00524A98"/>
    <w:rsid w:val="0057043A"/>
    <w:rsid w:val="005B7414"/>
    <w:rsid w:val="005C2C33"/>
    <w:rsid w:val="005F48B5"/>
    <w:rsid w:val="006215B4"/>
    <w:rsid w:val="00637395"/>
    <w:rsid w:val="00735B37"/>
    <w:rsid w:val="007A2FEB"/>
    <w:rsid w:val="0086127A"/>
    <w:rsid w:val="00897A9E"/>
    <w:rsid w:val="00924855"/>
    <w:rsid w:val="009532B5"/>
    <w:rsid w:val="00985962"/>
    <w:rsid w:val="009B723D"/>
    <w:rsid w:val="00A043A9"/>
    <w:rsid w:val="00A14142"/>
    <w:rsid w:val="00AE4C5E"/>
    <w:rsid w:val="00B6161F"/>
    <w:rsid w:val="00B710AB"/>
    <w:rsid w:val="00B975C6"/>
    <w:rsid w:val="00C1697E"/>
    <w:rsid w:val="00C22640"/>
    <w:rsid w:val="00C35EEE"/>
    <w:rsid w:val="00CC04DF"/>
    <w:rsid w:val="00DC51A3"/>
    <w:rsid w:val="00E86544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4D4542"/>
      <w:sz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FF7605"/>
      <w:sz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E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4D4542"/>
      <w:sz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FF7605"/>
      <w:sz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E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ep.pmb.dataflow@noaa.go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mascenter.org/cmaqwik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B02D1-FD17-4A60-9669-24F37882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release notes.docx</vt:lpstr>
    </vt:vector>
  </TitlesOfParts>
  <Company>Hewlett-Packard Company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release notes.docx</dc:title>
  <dc:creator>LukeLin</dc:creator>
  <cp:lastModifiedBy>Jianping Huang</cp:lastModifiedBy>
  <cp:revision>5</cp:revision>
  <dcterms:created xsi:type="dcterms:W3CDTF">2015-07-25T15:29:00Z</dcterms:created>
  <dcterms:modified xsi:type="dcterms:W3CDTF">2015-07-30T02:57:00Z</dcterms:modified>
</cp:coreProperties>
</file>