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1A4B3" w14:textId="4D900724" w:rsidR="00495195" w:rsidRDefault="00495195" w:rsidP="0049519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51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Properties of </w:t>
      </w:r>
      <w:r w:rsidR="00EC24C7">
        <w:rPr>
          <w:rFonts w:ascii="Times New Roman" w:eastAsia="Times New Roman" w:hAnsi="Times New Roman" w:cs="Times New Roman"/>
          <w:b/>
          <w:bCs/>
          <w:sz w:val="27"/>
          <w:szCs w:val="27"/>
        </w:rPr>
        <w:t>Alternative</w:t>
      </w:r>
      <w:r w:rsidRPr="004951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Dirichlet-</w:t>
      </w:r>
      <w:r w:rsidR="00410F91">
        <w:rPr>
          <w:rFonts w:ascii="Times New Roman" w:eastAsia="Times New Roman" w:hAnsi="Times New Roman" w:cs="Times New Roman"/>
          <w:b/>
          <w:bCs/>
          <w:sz w:val="27"/>
          <w:szCs w:val="27"/>
        </w:rPr>
        <w:t>M</w:t>
      </w:r>
      <w:r w:rsidRPr="004951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ultinomial </w:t>
      </w:r>
      <w:r w:rsidR="00E74078">
        <w:rPr>
          <w:rFonts w:ascii="Times New Roman" w:eastAsia="Times New Roman" w:hAnsi="Times New Roman" w:cs="Times New Roman"/>
          <w:b/>
          <w:bCs/>
          <w:sz w:val="27"/>
          <w:szCs w:val="27"/>
        </w:rPr>
        <w:t>Forms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07FDFD1A" w14:textId="11981D14" w:rsidR="00495195" w:rsidRPr="00495195" w:rsidRDefault="00410F91" w:rsidP="0049519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For Fitting Composition Data</w:t>
      </w:r>
    </w:p>
    <w:p w14:paraId="15DDA02E" w14:textId="1C3814DB" w:rsidR="00F40859" w:rsidRPr="00F40859" w:rsidRDefault="00F40859" w:rsidP="00F408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0859">
        <w:rPr>
          <w:rFonts w:ascii="Times New Roman" w:eastAsia="Times New Roman" w:hAnsi="Times New Roman" w:cs="Times New Roman"/>
          <w:b/>
          <w:bCs/>
          <w:sz w:val="27"/>
          <w:szCs w:val="27"/>
        </w:rPr>
        <w:t>Goal</w:t>
      </w:r>
    </w:p>
    <w:p w14:paraId="7256D3C2" w14:textId="77777777" w:rsidR="00F40859" w:rsidRPr="00F40859" w:rsidRDefault="00F40859" w:rsidP="00F40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859">
        <w:rPr>
          <w:rFonts w:ascii="Times New Roman" w:eastAsia="Times New Roman" w:hAnsi="Times New Roman" w:cs="Times New Roman"/>
          <w:sz w:val="24"/>
          <w:szCs w:val="24"/>
        </w:rPr>
        <w:t>Evaluate the relative performance of three alternative composition likelihood models:</w:t>
      </w:r>
    </w:p>
    <w:p w14:paraId="0806AB85" w14:textId="1C5090EB" w:rsidR="00F40859" w:rsidRPr="00F40859" w:rsidRDefault="00410F91" w:rsidP="00F408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Multinomial</w:t>
      </w:r>
      <w:r w:rsidR="00146592">
        <w:rPr>
          <w:rFonts w:ascii="Times New Roman" w:eastAsia="Times New Roman" w:hAnsi="Times New Roman" w:cs="Times New Roman"/>
          <w:sz w:val="24"/>
          <w:szCs w:val="24"/>
        </w:rPr>
        <w:t xml:space="preserve"> – the </w:t>
      </w:r>
      <w:r w:rsidR="002514A6">
        <w:rPr>
          <w:rFonts w:ascii="Times New Roman" w:eastAsia="Times New Roman" w:hAnsi="Times New Roman" w:cs="Times New Roman"/>
          <w:sz w:val="24"/>
          <w:szCs w:val="24"/>
        </w:rPr>
        <w:t xml:space="preserve">large sample </w:t>
      </w:r>
      <w:r w:rsidR="00146592">
        <w:rPr>
          <w:rFonts w:ascii="Times New Roman" w:eastAsia="Times New Roman" w:hAnsi="Times New Roman" w:cs="Times New Roman"/>
          <w:sz w:val="24"/>
          <w:szCs w:val="24"/>
        </w:rPr>
        <w:t>limit of the Saturated Dirichlet-multinomial</w:t>
      </w:r>
    </w:p>
    <w:p w14:paraId="02EED27B" w14:textId="77777777" w:rsidR="00F40859" w:rsidRPr="00F40859" w:rsidRDefault="00F40859" w:rsidP="00F408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859">
        <w:rPr>
          <w:rFonts w:ascii="Times New Roman" w:eastAsia="Times New Roman" w:hAnsi="Times New Roman" w:cs="Times New Roman"/>
          <w:sz w:val="24"/>
          <w:szCs w:val="24"/>
        </w:rPr>
        <w:t>Linear Dirichlet-multinomial</w:t>
      </w:r>
    </w:p>
    <w:p w14:paraId="1F0D5EE6" w14:textId="77777777" w:rsidR="00F40859" w:rsidRPr="00F40859" w:rsidRDefault="00F40859" w:rsidP="00F408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859">
        <w:rPr>
          <w:rFonts w:ascii="Times New Roman" w:eastAsia="Times New Roman" w:hAnsi="Times New Roman" w:cs="Times New Roman"/>
          <w:sz w:val="24"/>
          <w:szCs w:val="24"/>
        </w:rPr>
        <w:t>Saturated Dirichlet-multinomial</w:t>
      </w:r>
    </w:p>
    <w:p w14:paraId="5EFE6975" w14:textId="77777777" w:rsidR="00F40859" w:rsidRPr="00F40859" w:rsidRDefault="00F40859" w:rsidP="00F40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859">
        <w:rPr>
          <w:rFonts w:ascii="Times New Roman" w:eastAsia="Times New Roman" w:hAnsi="Times New Roman" w:cs="Times New Roman"/>
          <w:sz w:val="24"/>
          <w:szCs w:val="24"/>
        </w:rPr>
        <w:t>Support better selection of composition likelihoods in integrated fishery stock assessment models.</w:t>
      </w:r>
    </w:p>
    <w:p w14:paraId="61209E6B" w14:textId="321D4243" w:rsidR="00F40859" w:rsidRPr="00F40859" w:rsidRDefault="00F40859" w:rsidP="00F40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859">
        <w:rPr>
          <w:rFonts w:ascii="Times New Roman" w:eastAsia="Times New Roman" w:hAnsi="Times New Roman" w:cs="Times New Roman"/>
          <w:sz w:val="24"/>
          <w:szCs w:val="24"/>
        </w:rPr>
        <w:t xml:space="preserve">Use function-level diagnostics to assess estimator quality </w:t>
      </w:r>
      <w:r w:rsidR="00DB56C8">
        <w:rPr>
          <w:rFonts w:ascii="Times New Roman" w:eastAsia="Times New Roman" w:hAnsi="Times New Roman" w:cs="Times New Roman"/>
          <w:sz w:val="24"/>
          <w:szCs w:val="24"/>
        </w:rPr>
        <w:t>over</w:t>
      </w:r>
      <w:r w:rsidR="00BB5B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0859">
        <w:rPr>
          <w:rFonts w:ascii="Times New Roman" w:eastAsia="Times New Roman" w:hAnsi="Times New Roman" w:cs="Times New Roman"/>
          <w:sz w:val="24"/>
          <w:szCs w:val="24"/>
        </w:rPr>
        <w:t>the probability simplex</w:t>
      </w:r>
      <w:r w:rsidR="00B576D3">
        <w:rPr>
          <w:rFonts w:ascii="Times New Roman" w:eastAsia="Times New Roman" w:hAnsi="Times New Roman" w:cs="Times New Roman"/>
          <w:sz w:val="24"/>
          <w:szCs w:val="24"/>
        </w:rPr>
        <w:t xml:space="preserve"> for observed composition data</w:t>
      </w:r>
      <w:r w:rsidR="008328E6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="0026300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8328E6">
        <w:rPr>
          <w:rFonts w:ascii="Times New Roman" w:eastAsia="Times New Roman" w:hAnsi="Times New Roman" w:cs="Times New Roman"/>
          <w:sz w:val="24"/>
          <w:szCs w:val="24"/>
        </w:rPr>
        <w:t>simulated fishery system</w:t>
      </w:r>
      <w:r w:rsidRPr="00F408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AA2F4A" w14:textId="77777777" w:rsidR="00F40859" w:rsidRPr="00F40859" w:rsidRDefault="00F40859" w:rsidP="00F408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0859">
        <w:rPr>
          <w:rFonts w:ascii="Times New Roman" w:eastAsia="Times New Roman" w:hAnsi="Times New Roman" w:cs="Times New Roman"/>
          <w:b/>
          <w:bCs/>
          <w:sz w:val="27"/>
          <w:szCs w:val="27"/>
        </w:rPr>
        <w:t>Problem</w:t>
      </w:r>
    </w:p>
    <w:p w14:paraId="4AE51EC5" w14:textId="62EF93B1" w:rsidR="00F40859" w:rsidRPr="00F40859" w:rsidRDefault="00F40859" w:rsidP="00F408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859">
        <w:rPr>
          <w:rFonts w:ascii="Times New Roman" w:eastAsia="Times New Roman" w:hAnsi="Times New Roman" w:cs="Times New Roman"/>
          <w:sz w:val="24"/>
          <w:szCs w:val="24"/>
        </w:rPr>
        <w:t>Traditional modeling of age or size composition data often fails to account for:</w:t>
      </w:r>
    </w:p>
    <w:p w14:paraId="52DA5331" w14:textId="77777777" w:rsidR="00F40859" w:rsidRPr="00F40859" w:rsidRDefault="00F40859" w:rsidP="00F408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859">
        <w:rPr>
          <w:rFonts w:ascii="Times New Roman" w:eastAsia="Times New Roman" w:hAnsi="Times New Roman" w:cs="Times New Roman"/>
          <w:b/>
          <w:bCs/>
          <w:sz w:val="24"/>
          <w:szCs w:val="24"/>
        </w:rPr>
        <w:t>Overdispersion</w:t>
      </w:r>
      <w:r w:rsidRPr="00F40859">
        <w:rPr>
          <w:rFonts w:ascii="Times New Roman" w:eastAsia="Times New Roman" w:hAnsi="Times New Roman" w:cs="Times New Roman"/>
          <w:sz w:val="24"/>
          <w:szCs w:val="24"/>
        </w:rPr>
        <w:t xml:space="preserve"> beyond the multinomial assumption.</w:t>
      </w:r>
    </w:p>
    <w:p w14:paraId="1CB660A9" w14:textId="5872504F" w:rsidR="00F40859" w:rsidRDefault="00F40859" w:rsidP="00F408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859">
        <w:rPr>
          <w:rFonts w:ascii="Times New Roman" w:eastAsia="Times New Roman" w:hAnsi="Times New Roman" w:cs="Times New Roman"/>
          <w:b/>
          <w:bCs/>
          <w:sz w:val="24"/>
          <w:szCs w:val="24"/>
        </w:rPr>
        <w:t>Residual correlation</w:t>
      </w:r>
      <w:r w:rsidRPr="00F40859">
        <w:rPr>
          <w:rFonts w:ascii="Times New Roman" w:eastAsia="Times New Roman" w:hAnsi="Times New Roman" w:cs="Times New Roman"/>
          <w:sz w:val="24"/>
          <w:szCs w:val="24"/>
        </w:rPr>
        <w:t xml:space="preserve"> between composition bins.</w:t>
      </w:r>
    </w:p>
    <w:p w14:paraId="347FC2A3" w14:textId="5ECAF2C6" w:rsidR="00311233" w:rsidRPr="00F40859" w:rsidRDefault="00311233" w:rsidP="00F408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233">
        <w:rPr>
          <w:rFonts w:ascii="Times New Roman" w:eastAsia="Times New Roman" w:hAnsi="Times New Roman" w:cs="Times New Roman"/>
          <w:b/>
          <w:bCs/>
          <w:sz w:val="24"/>
          <w:szCs w:val="24"/>
        </w:rPr>
        <w:t>Intracluster correlation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among composition data samples.</w:t>
      </w:r>
    </w:p>
    <w:p w14:paraId="1BA6EF6A" w14:textId="6F604026" w:rsidR="00F40859" w:rsidRDefault="00F40859" w:rsidP="00F408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859">
        <w:rPr>
          <w:rFonts w:ascii="Times New Roman" w:eastAsia="Times New Roman" w:hAnsi="Times New Roman" w:cs="Times New Roman"/>
          <w:sz w:val="24"/>
          <w:szCs w:val="24"/>
        </w:rPr>
        <w:t>This can lead to biased estimates, underestimated uncertainty, and poor model fit in stock assessments</w:t>
      </w:r>
      <w:r w:rsidR="00775ACB">
        <w:rPr>
          <w:rFonts w:ascii="Times New Roman" w:eastAsia="Times New Roman" w:hAnsi="Times New Roman" w:cs="Times New Roman"/>
          <w:sz w:val="24"/>
          <w:szCs w:val="24"/>
        </w:rPr>
        <w:t xml:space="preserve"> that use the multinomial distribution to model composition data</w:t>
      </w:r>
      <w:r w:rsidRPr="00F408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0E9C7F" w14:textId="77777777" w:rsidR="00F40859" w:rsidRPr="00F40859" w:rsidRDefault="00F40859" w:rsidP="00F408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0859">
        <w:rPr>
          <w:rFonts w:ascii="Times New Roman" w:eastAsia="Times New Roman" w:hAnsi="Times New Roman" w:cs="Times New Roman"/>
          <w:b/>
          <w:bCs/>
          <w:sz w:val="27"/>
          <w:szCs w:val="27"/>
        </w:rPr>
        <w:t>Solution</w:t>
      </w:r>
    </w:p>
    <w:p w14:paraId="7A96AD25" w14:textId="1A06CC40" w:rsidR="00F40859" w:rsidRPr="00F40859" w:rsidRDefault="00F40859" w:rsidP="00F408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859">
        <w:rPr>
          <w:rFonts w:ascii="Times New Roman" w:eastAsia="Times New Roman" w:hAnsi="Times New Roman" w:cs="Times New Roman"/>
          <w:sz w:val="24"/>
          <w:szCs w:val="24"/>
        </w:rPr>
        <w:t xml:space="preserve">Implement a </w:t>
      </w:r>
      <w:r w:rsidRPr="00F40859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analysis framework in C++</w:t>
      </w:r>
      <w:r w:rsidRPr="005D40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D409D" w:rsidRPr="005D409D">
        <w:rPr>
          <w:rFonts w:ascii="Times New Roman" w:eastAsia="Times New Roman" w:hAnsi="Times New Roman" w:cs="Times New Roman"/>
          <w:b/>
          <w:bCs/>
          <w:sz w:val="24"/>
          <w:szCs w:val="24"/>
        </w:rPr>
        <w:t>and R</w:t>
      </w:r>
      <w:r w:rsidR="005D4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0859">
        <w:rPr>
          <w:rFonts w:ascii="Times New Roman" w:eastAsia="Times New Roman" w:hAnsi="Times New Roman" w:cs="Times New Roman"/>
          <w:sz w:val="24"/>
          <w:szCs w:val="24"/>
        </w:rPr>
        <w:t>to:</w:t>
      </w:r>
    </w:p>
    <w:p w14:paraId="017D4BC6" w14:textId="4320F43C" w:rsidR="00F40859" w:rsidRPr="00F40859" w:rsidRDefault="00F40859" w:rsidP="00F408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859">
        <w:rPr>
          <w:rFonts w:ascii="Times New Roman" w:eastAsia="Times New Roman" w:hAnsi="Times New Roman" w:cs="Times New Roman"/>
          <w:sz w:val="24"/>
          <w:szCs w:val="24"/>
        </w:rPr>
        <w:t xml:space="preserve">Sample observed proportions from </w:t>
      </w:r>
      <w:r w:rsidR="00686334">
        <w:rPr>
          <w:rFonts w:ascii="Times New Roman" w:eastAsia="Times New Roman" w:hAnsi="Times New Roman" w:cs="Times New Roman"/>
          <w:sz w:val="24"/>
          <w:szCs w:val="24"/>
        </w:rPr>
        <w:t>a simulated fishery system over appropriate subsets</w:t>
      </w:r>
      <w:r w:rsidRPr="00F40859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r w:rsidRPr="00F40859">
        <w:rPr>
          <w:rFonts w:ascii="Times New Roman" w:eastAsia="Times New Roman" w:hAnsi="Times New Roman" w:cs="Times New Roman"/>
          <w:b/>
          <w:bCs/>
          <w:sz w:val="24"/>
          <w:szCs w:val="24"/>
        </w:rPr>
        <w:t>probability simplex</w:t>
      </w:r>
      <w:r w:rsidRPr="00F408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D08AA0" w14:textId="65B6E56F" w:rsidR="00F40859" w:rsidRPr="00F40859" w:rsidRDefault="00F40859" w:rsidP="00F408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859">
        <w:rPr>
          <w:rFonts w:ascii="Times New Roman" w:eastAsia="Times New Roman" w:hAnsi="Times New Roman" w:cs="Times New Roman"/>
          <w:sz w:val="24"/>
          <w:szCs w:val="24"/>
        </w:rPr>
        <w:t xml:space="preserve">Evaluate each </w:t>
      </w:r>
      <w:r w:rsidR="00686334">
        <w:rPr>
          <w:rFonts w:ascii="Times New Roman" w:eastAsia="Times New Roman" w:hAnsi="Times New Roman" w:cs="Times New Roman"/>
          <w:sz w:val="24"/>
          <w:szCs w:val="24"/>
        </w:rPr>
        <w:t>distribution</w:t>
      </w:r>
      <w:r w:rsidRPr="00F40859">
        <w:rPr>
          <w:rFonts w:ascii="Times New Roman" w:eastAsia="Times New Roman" w:hAnsi="Times New Roman" w:cs="Times New Roman"/>
          <w:sz w:val="24"/>
          <w:szCs w:val="24"/>
        </w:rPr>
        <w:t xml:space="preserve"> using:</w:t>
      </w:r>
    </w:p>
    <w:p w14:paraId="6162EF98" w14:textId="77777777" w:rsidR="00F40859" w:rsidRPr="00F40859" w:rsidRDefault="00F40859" w:rsidP="00F4085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859">
        <w:rPr>
          <w:rFonts w:ascii="Times New Roman" w:eastAsia="Times New Roman" w:hAnsi="Times New Roman" w:cs="Times New Roman"/>
          <w:sz w:val="24"/>
          <w:szCs w:val="24"/>
        </w:rPr>
        <w:t>Log-likelihood values</w:t>
      </w:r>
    </w:p>
    <w:p w14:paraId="2B8E8CDC" w14:textId="77777777" w:rsidR="00F40859" w:rsidRPr="00F40859" w:rsidRDefault="00F40859" w:rsidP="00F4085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859">
        <w:rPr>
          <w:rFonts w:ascii="Times New Roman" w:eastAsia="Times New Roman" w:hAnsi="Times New Roman" w:cs="Times New Roman"/>
          <w:sz w:val="24"/>
          <w:szCs w:val="24"/>
        </w:rPr>
        <w:t>Stochasticity and variance metrics</w:t>
      </w:r>
    </w:p>
    <w:p w14:paraId="16BEAA51" w14:textId="77777777" w:rsidR="00F40859" w:rsidRPr="00F40859" w:rsidRDefault="00F40859" w:rsidP="00F4085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859">
        <w:rPr>
          <w:rFonts w:ascii="Times New Roman" w:eastAsia="Times New Roman" w:hAnsi="Times New Roman" w:cs="Times New Roman"/>
          <w:sz w:val="24"/>
          <w:szCs w:val="24"/>
        </w:rPr>
        <w:t xml:space="preserve">Sensitivity diagnostics from </w:t>
      </w:r>
      <w:r w:rsidRPr="00F40859">
        <w:rPr>
          <w:rFonts w:ascii="Times New Roman" w:eastAsia="Times New Roman" w:hAnsi="Times New Roman" w:cs="Times New Roman"/>
          <w:b/>
          <w:bCs/>
          <w:sz w:val="24"/>
          <w:szCs w:val="24"/>
        </w:rPr>
        <w:t>gradients and Hessians</w:t>
      </w:r>
    </w:p>
    <w:p w14:paraId="2B98A976" w14:textId="77777777" w:rsidR="00F40859" w:rsidRPr="00F40859" w:rsidRDefault="00F40859" w:rsidP="00F4085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859">
        <w:rPr>
          <w:rFonts w:ascii="Times New Roman" w:eastAsia="Times New Roman" w:hAnsi="Times New Roman" w:cs="Times New Roman"/>
          <w:sz w:val="24"/>
          <w:szCs w:val="24"/>
        </w:rPr>
        <w:t>Residual correlation structure</w:t>
      </w:r>
    </w:p>
    <w:p w14:paraId="1AA9EB03" w14:textId="77777777" w:rsidR="00F40859" w:rsidRPr="00F40859" w:rsidRDefault="00F40859" w:rsidP="00F4085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859">
        <w:rPr>
          <w:rFonts w:ascii="Times New Roman" w:eastAsia="Times New Roman" w:hAnsi="Times New Roman" w:cs="Times New Roman"/>
          <w:sz w:val="24"/>
          <w:szCs w:val="24"/>
        </w:rPr>
        <w:t>Effective sample size estimation</w:t>
      </w:r>
    </w:p>
    <w:p w14:paraId="03A98F16" w14:textId="55FE685A" w:rsidR="00F40859" w:rsidRDefault="00F40859" w:rsidP="00F4085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859">
        <w:rPr>
          <w:rFonts w:ascii="Times New Roman" w:eastAsia="Times New Roman" w:hAnsi="Times New Roman" w:cs="Times New Roman"/>
          <w:sz w:val="24"/>
          <w:szCs w:val="24"/>
        </w:rPr>
        <w:t>Bias in recovered proportions</w:t>
      </w:r>
    </w:p>
    <w:p w14:paraId="1BF63384" w14:textId="1D33DE8D" w:rsidR="004676E7" w:rsidRDefault="004676E7" w:rsidP="00F4085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Convergence and speed metrics</w:t>
      </w:r>
    </w:p>
    <w:p w14:paraId="69ED8F87" w14:textId="3B2CFDEE" w:rsidR="004676E7" w:rsidRPr="00F40859" w:rsidRDefault="004676E7" w:rsidP="00F4085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Accuracy and precision of predictions.</w:t>
      </w:r>
    </w:p>
    <w:p w14:paraId="1AE2ECED" w14:textId="07AEEAED" w:rsidR="00F40859" w:rsidRPr="00F40859" w:rsidRDefault="00F40859" w:rsidP="00F408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859">
        <w:rPr>
          <w:rFonts w:ascii="Times New Roman" w:eastAsia="Times New Roman" w:hAnsi="Times New Roman" w:cs="Times New Roman"/>
          <w:sz w:val="24"/>
          <w:szCs w:val="24"/>
        </w:rPr>
        <w:t xml:space="preserve">Provide </w:t>
      </w:r>
      <w:r w:rsidRPr="00F40859">
        <w:rPr>
          <w:rFonts w:ascii="Times New Roman" w:eastAsia="Times New Roman" w:hAnsi="Times New Roman" w:cs="Times New Roman"/>
          <w:b/>
          <w:bCs/>
          <w:sz w:val="24"/>
          <w:szCs w:val="24"/>
        </w:rPr>
        <w:t>practical guidance</w:t>
      </w:r>
      <w:r w:rsidRPr="00F40859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="00973DC9">
        <w:rPr>
          <w:rFonts w:ascii="Times New Roman" w:eastAsia="Times New Roman" w:hAnsi="Times New Roman" w:cs="Times New Roman"/>
          <w:sz w:val="24"/>
          <w:szCs w:val="24"/>
        </w:rPr>
        <w:t xml:space="preserve">the selection of composition </w:t>
      </w:r>
      <w:r w:rsidRPr="00F40859">
        <w:rPr>
          <w:rFonts w:ascii="Times New Roman" w:eastAsia="Times New Roman" w:hAnsi="Times New Roman" w:cs="Times New Roman"/>
          <w:sz w:val="24"/>
          <w:szCs w:val="24"/>
        </w:rPr>
        <w:t xml:space="preserve">model </w:t>
      </w:r>
      <w:r w:rsidR="00973DC9">
        <w:rPr>
          <w:rFonts w:ascii="Times New Roman" w:eastAsia="Times New Roman" w:hAnsi="Times New Roman" w:cs="Times New Roman"/>
          <w:sz w:val="24"/>
          <w:szCs w:val="24"/>
        </w:rPr>
        <w:t>likelihoods</w:t>
      </w:r>
      <w:r w:rsidRPr="00F40859">
        <w:rPr>
          <w:rFonts w:ascii="Times New Roman" w:eastAsia="Times New Roman" w:hAnsi="Times New Roman" w:cs="Times New Roman"/>
          <w:sz w:val="24"/>
          <w:szCs w:val="24"/>
        </w:rPr>
        <w:t xml:space="preserve"> based on robustness, informativeness, and computational stability.</w:t>
      </w:r>
    </w:p>
    <w:p w14:paraId="0E4D45D3" w14:textId="77777777" w:rsidR="00460791" w:rsidRDefault="00460791"/>
    <w:sectPr w:rsidR="00460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C7674"/>
    <w:multiLevelType w:val="multilevel"/>
    <w:tmpl w:val="21C4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453F4"/>
    <w:multiLevelType w:val="multilevel"/>
    <w:tmpl w:val="EDD6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A80AE7"/>
    <w:multiLevelType w:val="multilevel"/>
    <w:tmpl w:val="DE7E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59"/>
    <w:rsid w:val="00146592"/>
    <w:rsid w:val="002514A6"/>
    <w:rsid w:val="00263006"/>
    <w:rsid w:val="00311233"/>
    <w:rsid w:val="00410F91"/>
    <w:rsid w:val="00460791"/>
    <w:rsid w:val="004676E7"/>
    <w:rsid w:val="00495195"/>
    <w:rsid w:val="005D409D"/>
    <w:rsid w:val="00686334"/>
    <w:rsid w:val="00775ACB"/>
    <w:rsid w:val="008328E6"/>
    <w:rsid w:val="00863556"/>
    <w:rsid w:val="00973DC9"/>
    <w:rsid w:val="00B576D3"/>
    <w:rsid w:val="00BB5B63"/>
    <w:rsid w:val="00C830FC"/>
    <w:rsid w:val="00CC570A"/>
    <w:rsid w:val="00DB56C8"/>
    <w:rsid w:val="00E74078"/>
    <w:rsid w:val="00EC24C7"/>
    <w:rsid w:val="00F4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F296"/>
  <w15:chartTrackingRefBased/>
  <w15:docId w15:val="{FBFC2D31-5178-4757-8320-9A5493209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08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085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40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08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2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Brodziak</dc:creator>
  <cp:keywords/>
  <dc:description/>
  <cp:lastModifiedBy>Jon Brodziak</cp:lastModifiedBy>
  <cp:revision>22</cp:revision>
  <dcterms:created xsi:type="dcterms:W3CDTF">2025-05-23T00:51:00Z</dcterms:created>
  <dcterms:modified xsi:type="dcterms:W3CDTF">2025-07-18T02:17:00Z</dcterms:modified>
</cp:coreProperties>
</file>