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3B5A0" w14:textId="77777777" w:rsidR="001C46B6" w:rsidRPr="001C46B6" w:rsidRDefault="001C46B6" w:rsidP="001C4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6B6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 summarize the corrected 5-method MANOVA and ANOVA results for multivariate estimation accuracy.</w:t>
      </w:r>
    </w:p>
    <w:p w14:paraId="7EEB8C45" w14:textId="77777777" w:rsidR="001C46B6" w:rsidRPr="001C46B6" w:rsidRDefault="001C46B6" w:rsidP="001C4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6B6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 the analysis now correctly includes all </w:t>
      </w:r>
      <w:r w:rsidRPr="001C46B6">
        <w:rPr>
          <w:rFonts w:ascii="Times New Roman" w:eastAsia="Times New Roman" w:hAnsi="Times New Roman" w:cs="Times New Roman"/>
          <w:b/>
          <w:bCs/>
          <w:sz w:val="24"/>
          <w:szCs w:val="24"/>
        </w:rPr>
        <w:t>5 methods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C46B6">
        <w:rPr>
          <w:rFonts w:ascii="Times New Roman" w:eastAsia="Times New Roman" w:hAnsi="Times New Roman" w:cs="Times New Roman"/>
          <w:b/>
          <w:bCs/>
          <w:sz w:val="24"/>
          <w:szCs w:val="24"/>
        </w:rPr>
        <w:t>11,226,600 complete rows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, so nearly all small effects become statistically significant. Interpretation should focus on both </w:t>
      </w:r>
      <w:r w:rsidRPr="001C46B6">
        <w:rPr>
          <w:rFonts w:ascii="Times New Roman" w:eastAsia="Times New Roman" w:hAnsi="Times New Roman" w:cs="Times New Roman"/>
          <w:b/>
          <w:bCs/>
          <w:sz w:val="24"/>
          <w:szCs w:val="24"/>
        </w:rPr>
        <w:t>statistical significance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C46B6">
        <w:rPr>
          <w:rFonts w:ascii="Times New Roman" w:eastAsia="Times New Roman" w:hAnsi="Times New Roman" w:cs="Times New Roman"/>
          <w:b/>
          <w:bCs/>
          <w:sz w:val="24"/>
          <w:szCs w:val="24"/>
        </w:rPr>
        <w:t>relative numerical effect size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, not p-values alone. The MANOVA now has </w:t>
      </w:r>
      <w:r w:rsidRPr="001C46B6">
        <w:rPr>
          <w:rFonts w:ascii="Courier New" w:eastAsia="Times New Roman" w:hAnsi="Courier New" w:cs="Courier New"/>
          <w:sz w:val="20"/>
          <w:szCs w:val="20"/>
        </w:rPr>
        <w:t>method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1C46B6">
        <w:rPr>
          <w:rFonts w:ascii="Times New Roman" w:eastAsia="Times New Roman" w:hAnsi="Times New Roman" w:cs="Times New Roman"/>
          <w:b/>
          <w:bCs/>
          <w:sz w:val="24"/>
          <w:szCs w:val="24"/>
        </w:rPr>
        <w:t>4 df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>, confirming that all five methods were included.</w:t>
      </w:r>
    </w:p>
    <w:p w14:paraId="2D712868" w14:textId="77777777" w:rsidR="001C46B6" w:rsidRPr="001C46B6" w:rsidRDefault="001C46B6" w:rsidP="001C4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46B6">
        <w:rPr>
          <w:rFonts w:ascii="Times New Roman" w:eastAsia="Times New Roman" w:hAnsi="Times New Roman" w:cs="Times New Roman"/>
          <w:b/>
          <w:bCs/>
          <w:sz w:val="36"/>
          <w:szCs w:val="36"/>
        </w:rPr>
        <w:t>Main result</w:t>
      </w:r>
    </w:p>
    <w:p w14:paraId="6927E2A3" w14:textId="77777777" w:rsidR="001C46B6" w:rsidRPr="001C46B6" w:rsidRDefault="001C46B6" w:rsidP="001C4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The five methods differed significantly in multivariate estimation accuracy based on the joint response </w:t>
      </w:r>
      <w:proofErr w:type="spellStart"/>
      <w:proofErr w:type="gramStart"/>
      <w:r w:rsidRPr="001C46B6">
        <w:rPr>
          <w:rFonts w:ascii="Courier New" w:eastAsia="Times New Roman" w:hAnsi="Courier New" w:cs="Courier New"/>
          <w:sz w:val="20"/>
          <w:szCs w:val="20"/>
        </w:rPr>
        <w:t>cbind</w:t>
      </w:r>
      <w:proofErr w:type="spellEnd"/>
      <w:r w:rsidRPr="001C46B6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1C46B6">
        <w:rPr>
          <w:rFonts w:ascii="Courier New" w:eastAsia="Times New Roman" w:hAnsi="Courier New" w:cs="Courier New"/>
          <w:sz w:val="20"/>
          <w:szCs w:val="20"/>
        </w:rPr>
        <w:t>rmse</w:t>
      </w:r>
      <w:proofErr w:type="spellEnd"/>
      <w:r w:rsidRPr="001C46B6">
        <w:rPr>
          <w:rFonts w:ascii="Courier New" w:eastAsia="Times New Roman" w:hAnsi="Courier New" w:cs="Courier New"/>
          <w:sz w:val="20"/>
          <w:szCs w:val="20"/>
        </w:rPr>
        <w:t>, L1)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. The MANOVA Pillai test for </w:t>
      </w:r>
      <w:r w:rsidRPr="001C46B6">
        <w:rPr>
          <w:rFonts w:ascii="Courier New" w:eastAsia="Times New Roman" w:hAnsi="Courier New" w:cs="Courier New"/>
          <w:sz w:val="20"/>
          <w:szCs w:val="20"/>
        </w:rPr>
        <w:t>method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 was highly significant: Pillai = </w:t>
      </w:r>
      <w:r w:rsidRPr="001C46B6">
        <w:rPr>
          <w:rFonts w:ascii="Times New Roman" w:eastAsia="Times New Roman" w:hAnsi="Times New Roman" w:cs="Times New Roman"/>
          <w:b/>
          <w:bCs/>
          <w:sz w:val="24"/>
          <w:szCs w:val="24"/>
        </w:rPr>
        <w:t>0.014311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, approximate F = </w:t>
      </w:r>
      <w:r w:rsidRPr="001C46B6">
        <w:rPr>
          <w:rFonts w:ascii="Times New Roman" w:eastAsia="Times New Roman" w:hAnsi="Times New Roman" w:cs="Times New Roman"/>
          <w:b/>
          <w:bCs/>
          <w:sz w:val="24"/>
          <w:szCs w:val="24"/>
        </w:rPr>
        <w:t>20,228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>, p &lt; 2.2e-16. This means that the five methods do not have the same combined RMSE and L1 accuracy across the full experiment.</w:t>
      </w:r>
    </w:p>
    <w:p w14:paraId="3A2E84A5" w14:textId="77777777" w:rsidR="001C46B6" w:rsidRPr="001C46B6" w:rsidRDefault="001C46B6" w:rsidP="001C4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The main experimental drivers of accuracy were much larger than the method effect. The largest MANOVA effect was </w:t>
      </w:r>
      <w:r w:rsidRPr="001C46B6">
        <w:rPr>
          <w:rFonts w:ascii="Times New Roman" w:eastAsia="Times New Roman" w:hAnsi="Times New Roman" w:cs="Times New Roman"/>
          <w:b/>
          <w:bCs/>
          <w:sz w:val="24"/>
          <w:szCs w:val="24"/>
        </w:rPr>
        <w:t>sigma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, with Pillai = </w:t>
      </w:r>
      <w:r w:rsidRPr="001C46B6">
        <w:rPr>
          <w:rFonts w:ascii="Times New Roman" w:eastAsia="Times New Roman" w:hAnsi="Times New Roman" w:cs="Times New Roman"/>
          <w:b/>
          <w:bCs/>
          <w:sz w:val="24"/>
          <w:szCs w:val="24"/>
        </w:rPr>
        <w:t>0.142195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, followed by </w:t>
      </w:r>
      <w:proofErr w:type="spellStart"/>
      <w:r w:rsidRPr="001C46B6">
        <w:rPr>
          <w:rFonts w:ascii="Times New Roman" w:eastAsia="Times New Roman" w:hAnsi="Times New Roman" w:cs="Times New Roman"/>
          <w:b/>
          <w:bCs/>
          <w:sz w:val="24"/>
          <w:szCs w:val="24"/>
        </w:rPr>
        <w:t>design_block</w:t>
      </w:r>
      <w:proofErr w:type="spellEnd"/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 with Pillai = </w:t>
      </w:r>
      <w:r w:rsidRPr="001C46B6">
        <w:rPr>
          <w:rFonts w:ascii="Times New Roman" w:eastAsia="Times New Roman" w:hAnsi="Times New Roman" w:cs="Times New Roman"/>
          <w:b/>
          <w:bCs/>
          <w:sz w:val="24"/>
          <w:szCs w:val="24"/>
        </w:rPr>
        <w:t>0.038689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C46B6">
        <w:rPr>
          <w:rFonts w:ascii="Times New Roman" w:eastAsia="Times New Roman" w:hAnsi="Times New Roman" w:cs="Times New Roman"/>
          <w:b/>
          <w:bCs/>
          <w:sz w:val="24"/>
          <w:szCs w:val="24"/>
        </w:rPr>
        <w:t>G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 with Pillai = </w:t>
      </w:r>
      <w:r w:rsidRPr="001C46B6">
        <w:rPr>
          <w:rFonts w:ascii="Times New Roman" w:eastAsia="Times New Roman" w:hAnsi="Times New Roman" w:cs="Times New Roman"/>
          <w:b/>
          <w:bCs/>
          <w:sz w:val="24"/>
          <w:szCs w:val="24"/>
        </w:rPr>
        <w:t>0.017832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C46B6">
        <w:rPr>
          <w:rFonts w:ascii="Times New Roman" w:eastAsia="Times New Roman" w:hAnsi="Times New Roman" w:cs="Times New Roman"/>
          <w:b/>
          <w:bCs/>
          <w:sz w:val="24"/>
          <w:szCs w:val="24"/>
        </w:rPr>
        <w:t>method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 with Pillai = </w:t>
      </w:r>
      <w:r w:rsidRPr="001C46B6">
        <w:rPr>
          <w:rFonts w:ascii="Times New Roman" w:eastAsia="Times New Roman" w:hAnsi="Times New Roman" w:cs="Times New Roman"/>
          <w:b/>
          <w:bCs/>
          <w:sz w:val="24"/>
          <w:szCs w:val="24"/>
        </w:rPr>
        <w:t>0.014311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1C46B6">
        <w:rPr>
          <w:rFonts w:ascii="Times New Roman" w:eastAsia="Times New Roman" w:hAnsi="Times New Roman" w:cs="Times New Roman"/>
          <w:b/>
          <w:bCs/>
          <w:sz w:val="24"/>
          <w:szCs w:val="24"/>
        </w:rPr>
        <w:t>mean_nsamp</w:t>
      </w:r>
      <w:proofErr w:type="spellEnd"/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 with Pillai = </w:t>
      </w:r>
      <w:r w:rsidRPr="001C46B6">
        <w:rPr>
          <w:rFonts w:ascii="Times New Roman" w:eastAsia="Times New Roman" w:hAnsi="Times New Roman" w:cs="Times New Roman"/>
          <w:b/>
          <w:bCs/>
          <w:sz w:val="24"/>
          <w:szCs w:val="24"/>
        </w:rPr>
        <w:t>0.011134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>. Thus, the scale of simulation error or variability had the strongest influence on accuracy, while method choice was important but not the dominant factor.</w:t>
      </w:r>
    </w:p>
    <w:p w14:paraId="25A38A54" w14:textId="77777777" w:rsidR="001C46B6" w:rsidRPr="001C46B6" w:rsidRDefault="001C46B6" w:rsidP="001C4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46B6">
        <w:rPr>
          <w:rFonts w:ascii="Times New Roman" w:eastAsia="Times New Roman" w:hAnsi="Times New Roman" w:cs="Times New Roman"/>
          <w:b/>
          <w:bCs/>
          <w:sz w:val="36"/>
          <w:szCs w:val="36"/>
        </w:rPr>
        <w:t>Ranking of factor influence</w:t>
      </w:r>
    </w:p>
    <w:p w14:paraId="0DFE90EF" w14:textId="77777777" w:rsidR="001C46B6" w:rsidRPr="001C46B6" w:rsidRDefault="001C46B6" w:rsidP="001C4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6B6">
        <w:rPr>
          <w:rFonts w:ascii="Times New Roman" w:eastAsia="Times New Roman" w:hAnsi="Times New Roman" w:cs="Times New Roman"/>
          <w:sz w:val="24"/>
          <w:szCs w:val="24"/>
        </w:rPr>
        <w:t>Using the MANOVA Pillai statistics, the approximate ranking of main effects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1501"/>
        <w:gridCol w:w="960"/>
        <w:gridCol w:w="5414"/>
      </w:tblGrid>
      <w:tr w:rsidR="001C46B6" w:rsidRPr="001C46B6" w14:paraId="575423CF" w14:textId="77777777" w:rsidTr="001C46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0AE12F" w14:textId="77777777" w:rsidR="001C46B6" w:rsidRPr="001C46B6" w:rsidRDefault="001C46B6" w:rsidP="001C46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46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0E6DC967" w14:textId="77777777" w:rsidR="001C46B6" w:rsidRPr="001C46B6" w:rsidRDefault="001C46B6" w:rsidP="001C4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46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24D43BAD" w14:textId="77777777" w:rsidR="001C46B6" w:rsidRPr="001C46B6" w:rsidRDefault="001C46B6" w:rsidP="001C46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46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Pillai</w:t>
            </w:r>
          </w:p>
        </w:tc>
        <w:tc>
          <w:tcPr>
            <w:tcW w:w="0" w:type="auto"/>
            <w:vAlign w:val="center"/>
            <w:hideMark/>
          </w:tcPr>
          <w:p w14:paraId="7D022BB8" w14:textId="77777777" w:rsidR="001C46B6" w:rsidRPr="001C46B6" w:rsidRDefault="001C46B6" w:rsidP="001C4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46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Interpretation</w:t>
            </w:r>
          </w:p>
        </w:tc>
      </w:tr>
      <w:tr w:rsidR="001C46B6" w:rsidRPr="001C46B6" w14:paraId="65F24942" w14:textId="77777777" w:rsidTr="001C46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EA0AD" w14:textId="77777777" w:rsidR="001C46B6" w:rsidRPr="001C46B6" w:rsidRDefault="001C46B6" w:rsidP="001C46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6B6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96FCF1" w14:textId="77777777" w:rsidR="001C46B6" w:rsidRPr="001C46B6" w:rsidRDefault="001C46B6" w:rsidP="001C4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6B6">
              <w:rPr>
                <w:rFonts w:ascii="Courier New" w:eastAsia="Times New Roman" w:hAnsi="Courier New" w:cs="Courier New"/>
                <w:sz w:val="20"/>
                <w:szCs w:val="20"/>
              </w:rPr>
              <w:t>sigma</w:t>
            </w:r>
          </w:p>
        </w:tc>
        <w:tc>
          <w:tcPr>
            <w:tcW w:w="0" w:type="auto"/>
            <w:vAlign w:val="center"/>
            <w:hideMark/>
          </w:tcPr>
          <w:p w14:paraId="1D727934" w14:textId="77777777" w:rsidR="001C46B6" w:rsidRPr="001C46B6" w:rsidRDefault="001C46B6" w:rsidP="001C46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6B6">
              <w:rPr>
                <w:rFonts w:ascii="Times New Roman" w:eastAsia="Times New Roman" w:hAnsi="Times New Roman" w:cs="Times New Roman"/>
                <w:sz w:val="24"/>
                <w:szCs w:val="24"/>
              </w:rPr>
              <w:t>0.142195</w:t>
            </w:r>
          </w:p>
        </w:tc>
        <w:tc>
          <w:tcPr>
            <w:tcW w:w="0" w:type="auto"/>
            <w:vAlign w:val="center"/>
            <w:hideMark/>
          </w:tcPr>
          <w:p w14:paraId="4BA07697" w14:textId="77777777" w:rsidR="001C46B6" w:rsidRPr="001C46B6" w:rsidRDefault="001C46B6" w:rsidP="001C4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6B6">
              <w:rPr>
                <w:rFonts w:ascii="Times New Roman" w:eastAsia="Times New Roman" w:hAnsi="Times New Roman" w:cs="Times New Roman"/>
                <w:sz w:val="24"/>
                <w:szCs w:val="24"/>
              </w:rPr>
              <w:t>Strongest effect on accuracy</w:t>
            </w:r>
          </w:p>
        </w:tc>
      </w:tr>
      <w:tr w:rsidR="001C46B6" w:rsidRPr="001C46B6" w14:paraId="708CF324" w14:textId="77777777" w:rsidTr="001C46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150FB" w14:textId="77777777" w:rsidR="001C46B6" w:rsidRPr="001C46B6" w:rsidRDefault="001C46B6" w:rsidP="001C46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6B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BC6528" w14:textId="77777777" w:rsidR="001C46B6" w:rsidRPr="001C46B6" w:rsidRDefault="001C46B6" w:rsidP="001C4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C46B6">
              <w:rPr>
                <w:rFonts w:ascii="Courier New" w:eastAsia="Times New Roman" w:hAnsi="Courier New" w:cs="Courier New"/>
                <w:sz w:val="20"/>
                <w:szCs w:val="20"/>
              </w:rPr>
              <w:t>design_block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817D4E" w14:textId="77777777" w:rsidR="001C46B6" w:rsidRPr="001C46B6" w:rsidRDefault="001C46B6" w:rsidP="001C46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6B6">
              <w:rPr>
                <w:rFonts w:ascii="Times New Roman" w:eastAsia="Times New Roman" w:hAnsi="Times New Roman" w:cs="Times New Roman"/>
                <w:sz w:val="24"/>
                <w:szCs w:val="24"/>
              </w:rPr>
              <w:t>0.038689</w:t>
            </w:r>
          </w:p>
        </w:tc>
        <w:tc>
          <w:tcPr>
            <w:tcW w:w="0" w:type="auto"/>
            <w:vAlign w:val="center"/>
            <w:hideMark/>
          </w:tcPr>
          <w:p w14:paraId="26B10802" w14:textId="77777777" w:rsidR="001C46B6" w:rsidRPr="001C46B6" w:rsidRDefault="001C46B6" w:rsidP="001C4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6B6">
              <w:rPr>
                <w:rFonts w:ascii="Times New Roman" w:eastAsia="Times New Roman" w:hAnsi="Times New Roman" w:cs="Times New Roman"/>
                <w:sz w:val="24"/>
                <w:szCs w:val="24"/>
              </w:rPr>
              <w:t>Large effect from sample-size distribution/design block</w:t>
            </w:r>
          </w:p>
        </w:tc>
      </w:tr>
      <w:tr w:rsidR="001C46B6" w:rsidRPr="001C46B6" w14:paraId="5BFF457C" w14:textId="77777777" w:rsidTr="001C46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891AE" w14:textId="77777777" w:rsidR="001C46B6" w:rsidRPr="001C46B6" w:rsidRDefault="001C46B6" w:rsidP="001C46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6B6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2D9A5BD" w14:textId="77777777" w:rsidR="001C46B6" w:rsidRPr="001C46B6" w:rsidRDefault="001C46B6" w:rsidP="001C4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6B6">
              <w:rPr>
                <w:rFonts w:ascii="Courier New" w:eastAsia="Times New Roman" w:hAnsi="Courier New" w:cs="Courier New"/>
                <w:sz w:val="20"/>
                <w:szCs w:val="20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52B82238" w14:textId="77777777" w:rsidR="001C46B6" w:rsidRPr="001C46B6" w:rsidRDefault="001C46B6" w:rsidP="001C46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6B6">
              <w:rPr>
                <w:rFonts w:ascii="Times New Roman" w:eastAsia="Times New Roman" w:hAnsi="Times New Roman" w:cs="Times New Roman"/>
                <w:sz w:val="24"/>
                <w:szCs w:val="24"/>
              </w:rPr>
              <w:t>0.017832</w:t>
            </w:r>
          </w:p>
        </w:tc>
        <w:tc>
          <w:tcPr>
            <w:tcW w:w="0" w:type="auto"/>
            <w:vAlign w:val="center"/>
            <w:hideMark/>
          </w:tcPr>
          <w:p w14:paraId="7D05A105" w14:textId="77777777" w:rsidR="001C46B6" w:rsidRPr="001C46B6" w:rsidRDefault="001C46B6" w:rsidP="001C4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6B6">
              <w:rPr>
                <w:rFonts w:ascii="Times New Roman" w:eastAsia="Times New Roman" w:hAnsi="Times New Roman" w:cs="Times New Roman"/>
                <w:sz w:val="24"/>
                <w:szCs w:val="24"/>
              </w:rPr>
              <w:t>Strong effect from number of groups</w:t>
            </w:r>
          </w:p>
        </w:tc>
      </w:tr>
      <w:tr w:rsidR="001C46B6" w:rsidRPr="001C46B6" w14:paraId="098D7AD9" w14:textId="77777777" w:rsidTr="001C46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98BDF" w14:textId="77777777" w:rsidR="001C46B6" w:rsidRPr="001C46B6" w:rsidRDefault="001C46B6" w:rsidP="001C46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6B6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E17E472" w14:textId="77777777" w:rsidR="001C46B6" w:rsidRPr="001C46B6" w:rsidRDefault="001C46B6" w:rsidP="001C4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6B6">
              <w:rPr>
                <w:rFonts w:ascii="Courier New" w:eastAsia="Times New Roman" w:hAnsi="Courier New" w:cs="Courier New"/>
                <w:sz w:val="20"/>
                <w:szCs w:val="20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5A3BBC4" w14:textId="77777777" w:rsidR="001C46B6" w:rsidRPr="001C46B6" w:rsidRDefault="001C46B6" w:rsidP="001C46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6B6">
              <w:rPr>
                <w:rFonts w:ascii="Times New Roman" w:eastAsia="Times New Roman" w:hAnsi="Times New Roman" w:cs="Times New Roman"/>
                <w:sz w:val="24"/>
                <w:szCs w:val="24"/>
              </w:rPr>
              <w:t>0.014311</w:t>
            </w:r>
          </w:p>
        </w:tc>
        <w:tc>
          <w:tcPr>
            <w:tcW w:w="0" w:type="auto"/>
            <w:vAlign w:val="center"/>
            <w:hideMark/>
          </w:tcPr>
          <w:p w14:paraId="7566F337" w14:textId="77777777" w:rsidR="001C46B6" w:rsidRPr="001C46B6" w:rsidRDefault="001C46B6" w:rsidP="001C4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6B6">
              <w:rPr>
                <w:rFonts w:ascii="Times New Roman" w:eastAsia="Times New Roman" w:hAnsi="Times New Roman" w:cs="Times New Roman"/>
                <w:sz w:val="24"/>
                <w:szCs w:val="24"/>
              </w:rPr>
              <w:t>Clear method differences</w:t>
            </w:r>
          </w:p>
        </w:tc>
      </w:tr>
      <w:tr w:rsidR="001C46B6" w:rsidRPr="001C46B6" w14:paraId="17A18BCD" w14:textId="77777777" w:rsidTr="001C46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E7FAC" w14:textId="77777777" w:rsidR="001C46B6" w:rsidRPr="001C46B6" w:rsidRDefault="001C46B6" w:rsidP="001C46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6B6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8649CBD" w14:textId="77777777" w:rsidR="001C46B6" w:rsidRPr="001C46B6" w:rsidRDefault="001C46B6" w:rsidP="001C4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C46B6">
              <w:rPr>
                <w:rFonts w:ascii="Courier New" w:eastAsia="Times New Roman" w:hAnsi="Courier New" w:cs="Courier New"/>
                <w:sz w:val="20"/>
                <w:szCs w:val="20"/>
              </w:rPr>
              <w:t>mean_nsamp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DDBB6E" w14:textId="77777777" w:rsidR="001C46B6" w:rsidRPr="001C46B6" w:rsidRDefault="001C46B6" w:rsidP="001C46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6B6">
              <w:rPr>
                <w:rFonts w:ascii="Times New Roman" w:eastAsia="Times New Roman" w:hAnsi="Times New Roman" w:cs="Times New Roman"/>
                <w:sz w:val="24"/>
                <w:szCs w:val="24"/>
              </w:rPr>
              <w:t>0.011134</w:t>
            </w:r>
          </w:p>
        </w:tc>
        <w:tc>
          <w:tcPr>
            <w:tcW w:w="0" w:type="auto"/>
            <w:vAlign w:val="center"/>
            <w:hideMark/>
          </w:tcPr>
          <w:p w14:paraId="736C2A59" w14:textId="77777777" w:rsidR="001C46B6" w:rsidRPr="001C46B6" w:rsidRDefault="001C46B6" w:rsidP="001C4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6B6">
              <w:rPr>
                <w:rFonts w:ascii="Times New Roman" w:eastAsia="Times New Roman" w:hAnsi="Times New Roman" w:cs="Times New Roman"/>
                <w:sz w:val="24"/>
                <w:szCs w:val="24"/>
              </w:rPr>
              <w:t>Strong effect from sample size</w:t>
            </w:r>
          </w:p>
        </w:tc>
      </w:tr>
      <w:tr w:rsidR="001C46B6" w:rsidRPr="001C46B6" w14:paraId="52D4110E" w14:textId="77777777" w:rsidTr="001C46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CE781" w14:textId="77777777" w:rsidR="001C46B6" w:rsidRPr="001C46B6" w:rsidRDefault="001C46B6" w:rsidP="001C46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6B6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1CA03E5" w14:textId="77777777" w:rsidR="001C46B6" w:rsidRPr="001C46B6" w:rsidRDefault="001C46B6" w:rsidP="001C4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C46B6">
              <w:rPr>
                <w:rFonts w:ascii="Courier New" w:eastAsia="Times New Roman" w:hAnsi="Courier New" w:cs="Courier New"/>
                <w:sz w:val="20"/>
                <w:szCs w:val="20"/>
              </w:rPr>
              <w:t>theta_true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0465B2" w14:textId="77777777" w:rsidR="001C46B6" w:rsidRPr="001C46B6" w:rsidRDefault="001C46B6" w:rsidP="001C46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6B6">
              <w:rPr>
                <w:rFonts w:ascii="Times New Roman" w:eastAsia="Times New Roman" w:hAnsi="Times New Roman" w:cs="Times New Roman"/>
                <w:sz w:val="24"/>
                <w:szCs w:val="24"/>
              </w:rPr>
              <w:t>0.004594</w:t>
            </w:r>
          </w:p>
        </w:tc>
        <w:tc>
          <w:tcPr>
            <w:tcW w:w="0" w:type="auto"/>
            <w:vAlign w:val="center"/>
            <w:hideMark/>
          </w:tcPr>
          <w:p w14:paraId="39BE4118" w14:textId="77777777" w:rsidR="001C46B6" w:rsidRPr="001C46B6" w:rsidRDefault="001C46B6" w:rsidP="001C4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6B6">
              <w:rPr>
                <w:rFonts w:ascii="Times New Roman" w:eastAsia="Times New Roman" w:hAnsi="Times New Roman" w:cs="Times New Roman"/>
                <w:sz w:val="24"/>
                <w:szCs w:val="24"/>
              </w:rPr>
              <w:t>Moderate effect</w:t>
            </w:r>
          </w:p>
        </w:tc>
      </w:tr>
      <w:tr w:rsidR="001C46B6" w:rsidRPr="001C46B6" w14:paraId="514A9A85" w14:textId="77777777" w:rsidTr="001C46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F3009" w14:textId="77777777" w:rsidR="001C46B6" w:rsidRPr="001C46B6" w:rsidRDefault="001C46B6" w:rsidP="001C46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6B6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2029CF6" w14:textId="77777777" w:rsidR="001C46B6" w:rsidRPr="001C46B6" w:rsidRDefault="001C46B6" w:rsidP="001C4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C46B6">
              <w:rPr>
                <w:rFonts w:ascii="Courier New" w:eastAsia="Times New Roman" w:hAnsi="Courier New" w:cs="Courier New"/>
                <w:sz w:val="20"/>
                <w:szCs w:val="20"/>
              </w:rPr>
              <w:t>theta_CV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4C8572" w14:textId="77777777" w:rsidR="001C46B6" w:rsidRPr="001C46B6" w:rsidRDefault="001C46B6" w:rsidP="001C46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6B6">
              <w:rPr>
                <w:rFonts w:ascii="Times New Roman" w:eastAsia="Times New Roman" w:hAnsi="Times New Roman" w:cs="Times New Roman"/>
                <w:sz w:val="24"/>
                <w:szCs w:val="24"/>
              </w:rPr>
              <w:t>0.000251</w:t>
            </w:r>
          </w:p>
        </w:tc>
        <w:tc>
          <w:tcPr>
            <w:tcW w:w="0" w:type="auto"/>
            <w:vAlign w:val="center"/>
            <w:hideMark/>
          </w:tcPr>
          <w:p w14:paraId="37A85ED3" w14:textId="77777777" w:rsidR="001C46B6" w:rsidRPr="001C46B6" w:rsidRDefault="001C46B6" w:rsidP="001C4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6B6">
              <w:rPr>
                <w:rFonts w:ascii="Times New Roman" w:eastAsia="Times New Roman" w:hAnsi="Times New Roman" w:cs="Times New Roman"/>
                <w:sz w:val="24"/>
                <w:szCs w:val="24"/>
              </w:rPr>
              <w:t>Small effect</w:t>
            </w:r>
          </w:p>
        </w:tc>
      </w:tr>
      <w:tr w:rsidR="001C46B6" w:rsidRPr="001C46B6" w14:paraId="264D5D9D" w14:textId="77777777" w:rsidTr="001C46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6C04D" w14:textId="77777777" w:rsidR="001C46B6" w:rsidRPr="001C46B6" w:rsidRDefault="001C46B6" w:rsidP="001C46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6B6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1DC179A" w14:textId="77777777" w:rsidR="001C46B6" w:rsidRPr="001C46B6" w:rsidRDefault="001C46B6" w:rsidP="001C4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6B6">
              <w:rPr>
                <w:rFonts w:ascii="Courier New" w:eastAsia="Times New Roman" w:hAnsi="Courier New" w:cs="Courier New"/>
                <w:sz w:val="20"/>
                <w:szCs w:val="20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13822951" w14:textId="77777777" w:rsidR="001C46B6" w:rsidRPr="001C46B6" w:rsidRDefault="001C46B6" w:rsidP="001C46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6B6">
              <w:rPr>
                <w:rFonts w:ascii="Times New Roman" w:eastAsia="Times New Roman" w:hAnsi="Times New Roman" w:cs="Times New Roman"/>
                <w:sz w:val="24"/>
                <w:szCs w:val="24"/>
              </w:rPr>
              <w:t>0.000064</w:t>
            </w:r>
          </w:p>
        </w:tc>
        <w:tc>
          <w:tcPr>
            <w:tcW w:w="0" w:type="auto"/>
            <w:vAlign w:val="center"/>
            <w:hideMark/>
          </w:tcPr>
          <w:p w14:paraId="0377CF03" w14:textId="77777777" w:rsidR="001C46B6" w:rsidRPr="001C46B6" w:rsidRDefault="001C46B6" w:rsidP="001C4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6B6">
              <w:rPr>
                <w:rFonts w:ascii="Times New Roman" w:eastAsia="Times New Roman" w:hAnsi="Times New Roman" w:cs="Times New Roman"/>
                <w:sz w:val="24"/>
                <w:szCs w:val="24"/>
              </w:rPr>
              <w:t>Very small effect</w:t>
            </w:r>
          </w:p>
        </w:tc>
      </w:tr>
      <w:tr w:rsidR="001C46B6" w:rsidRPr="001C46B6" w14:paraId="19992547" w14:textId="77777777" w:rsidTr="001C46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D1A5E" w14:textId="77777777" w:rsidR="001C46B6" w:rsidRPr="001C46B6" w:rsidRDefault="001C46B6" w:rsidP="001C46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6B6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EB942D1" w14:textId="77777777" w:rsidR="001C46B6" w:rsidRPr="001C46B6" w:rsidRDefault="001C46B6" w:rsidP="001C4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6B6">
              <w:rPr>
                <w:rFonts w:ascii="Courier New" w:eastAsia="Times New Roman" w:hAnsi="Courier New" w:cs="Courier New"/>
                <w:sz w:val="20"/>
                <w:szCs w:val="20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54452E62" w14:textId="77777777" w:rsidR="001C46B6" w:rsidRPr="001C46B6" w:rsidRDefault="001C46B6" w:rsidP="001C46B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6B6">
              <w:rPr>
                <w:rFonts w:ascii="Times New Roman" w:eastAsia="Times New Roman" w:hAnsi="Times New Roman" w:cs="Times New Roman"/>
                <w:sz w:val="24"/>
                <w:szCs w:val="24"/>
              </w:rPr>
              <w:t>0.000005</w:t>
            </w:r>
          </w:p>
        </w:tc>
        <w:tc>
          <w:tcPr>
            <w:tcW w:w="0" w:type="auto"/>
            <w:vAlign w:val="center"/>
            <w:hideMark/>
          </w:tcPr>
          <w:p w14:paraId="7D113E8A" w14:textId="77777777" w:rsidR="001C46B6" w:rsidRPr="001C46B6" w:rsidRDefault="001C46B6" w:rsidP="001C4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46B6">
              <w:rPr>
                <w:rFonts w:ascii="Times New Roman" w:eastAsia="Times New Roman" w:hAnsi="Times New Roman" w:cs="Times New Roman"/>
                <w:sz w:val="24"/>
                <w:szCs w:val="24"/>
              </w:rPr>
              <w:t>Very small effect</w:t>
            </w:r>
          </w:p>
        </w:tc>
      </w:tr>
    </w:tbl>
    <w:p w14:paraId="2337D30F" w14:textId="77777777" w:rsidR="001C46B6" w:rsidRPr="001C46B6" w:rsidRDefault="001C46B6" w:rsidP="001C4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The least influential factors were the simplex coordinates </w:t>
      </w:r>
      <w:r w:rsidRPr="001C46B6">
        <w:rPr>
          <w:rFonts w:ascii="Courier New" w:eastAsia="Times New Roman" w:hAnsi="Courier New" w:cs="Courier New"/>
          <w:sz w:val="20"/>
          <w:szCs w:val="20"/>
        </w:rPr>
        <w:t>p1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C46B6">
        <w:rPr>
          <w:rFonts w:ascii="Courier New" w:eastAsia="Times New Roman" w:hAnsi="Courier New" w:cs="Courier New"/>
          <w:sz w:val="20"/>
          <w:szCs w:val="20"/>
        </w:rPr>
        <w:t>p2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, even though both were statistically significant. Their small Pillai values mean that the location of the true composition in the simplex had much less influence than </w:t>
      </w:r>
      <w:r w:rsidRPr="001C46B6">
        <w:rPr>
          <w:rFonts w:ascii="Courier New" w:eastAsia="Times New Roman" w:hAnsi="Courier New" w:cs="Courier New"/>
          <w:sz w:val="20"/>
          <w:szCs w:val="20"/>
        </w:rPr>
        <w:t>sigma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, design block, </w:t>
      </w:r>
      <w:r w:rsidRPr="001C46B6">
        <w:rPr>
          <w:rFonts w:ascii="Courier New" w:eastAsia="Times New Roman" w:hAnsi="Courier New" w:cs="Courier New"/>
          <w:sz w:val="20"/>
          <w:szCs w:val="20"/>
        </w:rPr>
        <w:t>G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>, method, or sample size.</w:t>
      </w:r>
    </w:p>
    <w:p w14:paraId="2FA8BE1E" w14:textId="77777777" w:rsidR="001C46B6" w:rsidRPr="001C46B6" w:rsidRDefault="001C46B6" w:rsidP="001C4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46B6">
        <w:rPr>
          <w:rFonts w:ascii="Times New Roman" w:eastAsia="Times New Roman" w:hAnsi="Times New Roman" w:cs="Times New Roman"/>
          <w:b/>
          <w:bCs/>
          <w:sz w:val="36"/>
          <w:szCs w:val="36"/>
        </w:rPr>
        <w:t>Method effects and interactions</w:t>
      </w:r>
    </w:p>
    <w:p w14:paraId="77924C4D" w14:textId="77777777" w:rsidR="001C46B6" w:rsidRPr="001C46B6" w:rsidRDefault="001C46B6" w:rsidP="001C4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The method main effect was significant, but several method interactions were also significant. Method interacted significantly with </w:t>
      </w:r>
      <w:proofErr w:type="spellStart"/>
      <w:r w:rsidRPr="001C46B6">
        <w:rPr>
          <w:rFonts w:ascii="Courier New" w:eastAsia="Times New Roman" w:hAnsi="Courier New" w:cs="Courier New"/>
          <w:sz w:val="20"/>
          <w:szCs w:val="20"/>
        </w:rPr>
        <w:t>design_block</w:t>
      </w:r>
      <w:proofErr w:type="spellEnd"/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C46B6">
        <w:rPr>
          <w:rFonts w:ascii="Courier New" w:eastAsia="Times New Roman" w:hAnsi="Courier New" w:cs="Courier New"/>
          <w:sz w:val="20"/>
          <w:szCs w:val="20"/>
        </w:rPr>
        <w:t>G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46B6">
        <w:rPr>
          <w:rFonts w:ascii="Courier New" w:eastAsia="Times New Roman" w:hAnsi="Courier New" w:cs="Courier New"/>
          <w:sz w:val="20"/>
          <w:szCs w:val="20"/>
        </w:rPr>
        <w:t>theta_true</w:t>
      </w:r>
      <w:proofErr w:type="spellEnd"/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C46B6">
        <w:rPr>
          <w:rFonts w:ascii="Courier New" w:eastAsia="Times New Roman" w:hAnsi="Courier New" w:cs="Courier New"/>
          <w:sz w:val="20"/>
          <w:szCs w:val="20"/>
        </w:rPr>
        <w:t>sigma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46B6">
        <w:rPr>
          <w:rFonts w:ascii="Courier New" w:eastAsia="Times New Roman" w:hAnsi="Courier New" w:cs="Courier New"/>
          <w:sz w:val="20"/>
          <w:szCs w:val="20"/>
        </w:rPr>
        <w:t>mean_nsamp</w:t>
      </w:r>
      <w:proofErr w:type="spellEnd"/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C46B6">
        <w:rPr>
          <w:rFonts w:ascii="Courier New" w:eastAsia="Times New Roman" w:hAnsi="Courier New" w:cs="Courier New"/>
          <w:sz w:val="20"/>
          <w:szCs w:val="20"/>
        </w:rPr>
        <w:t>p1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1C46B6">
        <w:rPr>
          <w:rFonts w:ascii="Courier New" w:eastAsia="Times New Roman" w:hAnsi="Courier New" w:cs="Courier New"/>
          <w:sz w:val="20"/>
          <w:szCs w:val="20"/>
        </w:rPr>
        <w:t>p2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. This means that the relative accuracy of the five methods changes across experimental conditions. The only method interaction that was not significant was </w:t>
      </w:r>
      <w:proofErr w:type="spellStart"/>
      <w:proofErr w:type="gramStart"/>
      <w:r w:rsidRPr="001C46B6">
        <w:rPr>
          <w:rFonts w:ascii="Courier New" w:eastAsia="Times New Roman" w:hAnsi="Courier New" w:cs="Courier New"/>
          <w:sz w:val="20"/>
          <w:szCs w:val="20"/>
        </w:rPr>
        <w:t>method:theta</w:t>
      </w:r>
      <w:proofErr w:type="gramEnd"/>
      <w:r w:rsidRPr="001C46B6">
        <w:rPr>
          <w:rFonts w:ascii="Courier New" w:eastAsia="Times New Roman" w:hAnsi="Courier New" w:cs="Courier New"/>
          <w:sz w:val="20"/>
          <w:szCs w:val="20"/>
        </w:rPr>
        <w:t>_CV</w:t>
      </w:r>
      <w:proofErr w:type="spellEnd"/>
      <w:r w:rsidRPr="001C46B6">
        <w:rPr>
          <w:rFonts w:ascii="Times New Roman" w:eastAsia="Times New Roman" w:hAnsi="Times New Roman" w:cs="Times New Roman"/>
          <w:sz w:val="24"/>
          <w:szCs w:val="24"/>
        </w:rPr>
        <w:t>, with p = 0.5108 in the MANOVA.</w:t>
      </w:r>
    </w:p>
    <w:p w14:paraId="42862A25" w14:textId="77777777" w:rsidR="001C46B6" w:rsidRPr="001C46B6" w:rsidRDefault="001C46B6" w:rsidP="001C4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6B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largest method interaction was </w:t>
      </w:r>
      <w:proofErr w:type="spellStart"/>
      <w:proofErr w:type="gramStart"/>
      <w:r w:rsidRPr="001C46B6">
        <w:rPr>
          <w:rFonts w:ascii="Courier New" w:eastAsia="Times New Roman" w:hAnsi="Courier New" w:cs="Courier New"/>
          <w:sz w:val="20"/>
          <w:szCs w:val="20"/>
        </w:rPr>
        <w:t>method:sigma</w:t>
      </w:r>
      <w:proofErr w:type="spellEnd"/>
      <w:proofErr w:type="gramEnd"/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, with Pillai = </w:t>
      </w:r>
      <w:r w:rsidRPr="001C46B6">
        <w:rPr>
          <w:rFonts w:ascii="Times New Roman" w:eastAsia="Times New Roman" w:hAnsi="Times New Roman" w:cs="Times New Roman"/>
          <w:b/>
          <w:bCs/>
          <w:sz w:val="24"/>
          <w:szCs w:val="24"/>
        </w:rPr>
        <w:t>0.002720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 and approximate F = </w:t>
      </w:r>
      <w:r w:rsidRPr="001C46B6">
        <w:rPr>
          <w:rFonts w:ascii="Times New Roman" w:eastAsia="Times New Roman" w:hAnsi="Times New Roman" w:cs="Times New Roman"/>
          <w:b/>
          <w:bCs/>
          <w:sz w:val="24"/>
          <w:szCs w:val="24"/>
        </w:rPr>
        <w:t>1911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. This shows that method performance changed most strongly across the levels of </w:t>
      </w:r>
      <w:r w:rsidRPr="001C46B6">
        <w:rPr>
          <w:rFonts w:ascii="Courier New" w:eastAsia="Times New Roman" w:hAnsi="Courier New" w:cs="Courier New"/>
          <w:sz w:val="20"/>
          <w:szCs w:val="20"/>
        </w:rPr>
        <w:t>sigma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. The next largest method interaction was </w:t>
      </w:r>
      <w:proofErr w:type="spellStart"/>
      <w:proofErr w:type="gramStart"/>
      <w:r w:rsidRPr="001C46B6">
        <w:rPr>
          <w:rFonts w:ascii="Courier New" w:eastAsia="Times New Roman" w:hAnsi="Courier New" w:cs="Courier New"/>
          <w:sz w:val="20"/>
          <w:szCs w:val="20"/>
        </w:rPr>
        <w:t>method:mean</w:t>
      </w:r>
      <w:proofErr w:type="gramEnd"/>
      <w:r w:rsidRPr="001C46B6">
        <w:rPr>
          <w:rFonts w:ascii="Courier New" w:eastAsia="Times New Roman" w:hAnsi="Courier New" w:cs="Courier New"/>
          <w:sz w:val="20"/>
          <w:szCs w:val="20"/>
        </w:rPr>
        <w:t>_nsamp</w:t>
      </w:r>
      <w:proofErr w:type="spellEnd"/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, with Pillai = </w:t>
      </w:r>
      <w:r w:rsidRPr="001C46B6">
        <w:rPr>
          <w:rFonts w:ascii="Times New Roman" w:eastAsia="Times New Roman" w:hAnsi="Times New Roman" w:cs="Times New Roman"/>
          <w:b/>
          <w:bCs/>
          <w:sz w:val="24"/>
          <w:szCs w:val="24"/>
        </w:rPr>
        <w:t>0.000794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, followed by </w:t>
      </w:r>
      <w:proofErr w:type="spellStart"/>
      <w:r w:rsidRPr="001C46B6">
        <w:rPr>
          <w:rFonts w:ascii="Courier New" w:eastAsia="Times New Roman" w:hAnsi="Courier New" w:cs="Courier New"/>
          <w:sz w:val="20"/>
          <w:szCs w:val="20"/>
        </w:rPr>
        <w:t>method:design_block</w:t>
      </w:r>
      <w:proofErr w:type="spellEnd"/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46B6">
        <w:rPr>
          <w:rFonts w:ascii="Courier New" w:eastAsia="Times New Roman" w:hAnsi="Courier New" w:cs="Courier New"/>
          <w:sz w:val="20"/>
          <w:szCs w:val="20"/>
        </w:rPr>
        <w:t>method:G</w:t>
      </w:r>
      <w:proofErr w:type="spellEnd"/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1C46B6">
        <w:rPr>
          <w:rFonts w:ascii="Courier New" w:eastAsia="Times New Roman" w:hAnsi="Courier New" w:cs="Courier New"/>
          <w:sz w:val="20"/>
          <w:szCs w:val="20"/>
        </w:rPr>
        <w:t>method:theta_true</w:t>
      </w:r>
      <w:proofErr w:type="spellEnd"/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. The interactions with </w:t>
      </w:r>
      <w:r w:rsidRPr="001C46B6">
        <w:rPr>
          <w:rFonts w:ascii="Courier New" w:eastAsia="Times New Roman" w:hAnsi="Courier New" w:cs="Courier New"/>
          <w:sz w:val="20"/>
          <w:szCs w:val="20"/>
        </w:rPr>
        <w:t>p1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C46B6">
        <w:rPr>
          <w:rFonts w:ascii="Courier New" w:eastAsia="Times New Roman" w:hAnsi="Courier New" w:cs="Courier New"/>
          <w:sz w:val="20"/>
          <w:szCs w:val="20"/>
        </w:rPr>
        <w:t>p2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 were statistically significant but numerically very small.</w:t>
      </w:r>
    </w:p>
    <w:p w14:paraId="300BB72B" w14:textId="77777777" w:rsidR="001C46B6" w:rsidRPr="001C46B6" w:rsidRDefault="001C46B6" w:rsidP="001C4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46B6">
        <w:rPr>
          <w:rFonts w:ascii="Times New Roman" w:eastAsia="Times New Roman" w:hAnsi="Times New Roman" w:cs="Times New Roman"/>
          <w:b/>
          <w:bCs/>
          <w:sz w:val="36"/>
          <w:szCs w:val="36"/>
        </w:rPr>
        <w:t>RMSE results</w:t>
      </w:r>
    </w:p>
    <w:p w14:paraId="4C7EAB69" w14:textId="77777777" w:rsidR="001C46B6" w:rsidRPr="001C46B6" w:rsidRDefault="001C46B6" w:rsidP="001C4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The univariate ANOVA for RMSE showed a highly significant method effect: F = </w:t>
      </w:r>
      <w:r w:rsidRPr="001C46B6">
        <w:rPr>
          <w:rFonts w:ascii="Times New Roman" w:eastAsia="Times New Roman" w:hAnsi="Times New Roman" w:cs="Times New Roman"/>
          <w:b/>
          <w:bCs/>
          <w:sz w:val="24"/>
          <w:szCs w:val="24"/>
        </w:rPr>
        <w:t>40,192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, p &lt; 2.2e-16. The largest RMSE effect was again </w:t>
      </w:r>
      <w:r w:rsidRPr="001C46B6">
        <w:rPr>
          <w:rFonts w:ascii="Courier New" w:eastAsia="Times New Roman" w:hAnsi="Courier New" w:cs="Courier New"/>
          <w:sz w:val="20"/>
          <w:szCs w:val="20"/>
        </w:rPr>
        <w:t>sigma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, with F = </w:t>
      </w:r>
      <w:r w:rsidRPr="001C46B6">
        <w:rPr>
          <w:rFonts w:ascii="Times New Roman" w:eastAsia="Times New Roman" w:hAnsi="Times New Roman" w:cs="Times New Roman"/>
          <w:b/>
          <w:bCs/>
          <w:sz w:val="24"/>
          <w:szCs w:val="24"/>
        </w:rPr>
        <w:t>928,240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, followed by </w:t>
      </w:r>
      <w:proofErr w:type="spellStart"/>
      <w:r w:rsidRPr="001C46B6">
        <w:rPr>
          <w:rFonts w:ascii="Courier New" w:eastAsia="Times New Roman" w:hAnsi="Courier New" w:cs="Courier New"/>
          <w:sz w:val="20"/>
          <w:szCs w:val="20"/>
        </w:rPr>
        <w:t>design_block</w:t>
      </w:r>
      <w:proofErr w:type="spellEnd"/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 with F = </w:t>
      </w:r>
      <w:r w:rsidRPr="001C46B6">
        <w:rPr>
          <w:rFonts w:ascii="Times New Roman" w:eastAsia="Times New Roman" w:hAnsi="Times New Roman" w:cs="Times New Roman"/>
          <w:b/>
          <w:bCs/>
          <w:sz w:val="24"/>
          <w:szCs w:val="24"/>
        </w:rPr>
        <w:t>148,600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C46B6">
        <w:rPr>
          <w:rFonts w:ascii="Courier New" w:eastAsia="Times New Roman" w:hAnsi="Courier New" w:cs="Courier New"/>
          <w:sz w:val="20"/>
          <w:szCs w:val="20"/>
        </w:rPr>
        <w:t>G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 with F = </w:t>
      </w:r>
      <w:r w:rsidRPr="001C46B6">
        <w:rPr>
          <w:rFonts w:ascii="Times New Roman" w:eastAsia="Times New Roman" w:hAnsi="Times New Roman" w:cs="Times New Roman"/>
          <w:b/>
          <w:bCs/>
          <w:sz w:val="24"/>
          <w:szCs w:val="24"/>
        </w:rPr>
        <w:t>101,330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46B6">
        <w:rPr>
          <w:rFonts w:ascii="Courier New" w:eastAsia="Times New Roman" w:hAnsi="Courier New" w:cs="Courier New"/>
          <w:sz w:val="20"/>
          <w:szCs w:val="20"/>
        </w:rPr>
        <w:t>mean_nsamp</w:t>
      </w:r>
      <w:proofErr w:type="spellEnd"/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 with F = </w:t>
      </w:r>
      <w:r w:rsidRPr="001C46B6">
        <w:rPr>
          <w:rFonts w:ascii="Times New Roman" w:eastAsia="Times New Roman" w:hAnsi="Times New Roman" w:cs="Times New Roman"/>
          <w:b/>
          <w:bCs/>
          <w:sz w:val="24"/>
          <w:szCs w:val="24"/>
        </w:rPr>
        <w:t>58,823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1C46B6">
        <w:rPr>
          <w:rFonts w:ascii="Courier New" w:eastAsia="Times New Roman" w:hAnsi="Courier New" w:cs="Courier New"/>
          <w:sz w:val="20"/>
          <w:szCs w:val="20"/>
        </w:rPr>
        <w:t>method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 with F = </w:t>
      </w:r>
      <w:r w:rsidRPr="001C46B6">
        <w:rPr>
          <w:rFonts w:ascii="Times New Roman" w:eastAsia="Times New Roman" w:hAnsi="Times New Roman" w:cs="Times New Roman"/>
          <w:b/>
          <w:bCs/>
          <w:sz w:val="24"/>
          <w:szCs w:val="24"/>
        </w:rPr>
        <w:t>40,192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82BD3A" w14:textId="77777777" w:rsidR="001C46B6" w:rsidRPr="001C46B6" w:rsidRDefault="001C46B6" w:rsidP="001C4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For RMSE, the least influential main effects were </w:t>
      </w:r>
      <w:r w:rsidRPr="001C46B6">
        <w:rPr>
          <w:rFonts w:ascii="Courier New" w:eastAsia="Times New Roman" w:hAnsi="Courier New" w:cs="Courier New"/>
          <w:sz w:val="20"/>
          <w:szCs w:val="20"/>
        </w:rPr>
        <w:t>p2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C46B6">
        <w:rPr>
          <w:rFonts w:ascii="Courier New" w:eastAsia="Times New Roman" w:hAnsi="Courier New" w:cs="Courier New"/>
          <w:sz w:val="20"/>
          <w:szCs w:val="20"/>
        </w:rPr>
        <w:t>p1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1C46B6">
        <w:rPr>
          <w:rFonts w:ascii="Courier New" w:eastAsia="Times New Roman" w:hAnsi="Courier New" w:cs="Courier New"/>
          <w:sz w:val="20"/>
          <w:szCs w:val="20"/>
        </w:rPr>
        <w:t>theta_CV</w:t>
      </w:r>
      <w:proofErr w:type="spellEnd"/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. These terms were significant because of the very large sample size, but their sums of squares were small compared with </w:t>
      </w:r>
      <w:r w:rsidRPr="001C46B6">
        <w:rPr>
          <w:rFonts w:ascii="Courier New" w:eastAsia="Times New Roman" w:hAnsi="Courier New" w:cs="Courier New"/>
          <w:sz w:val="20"/>
          <w:szCs w:val="20"/>
        </w:rPr>
        <w:t>sigma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, design block, </w:t>
      </w:r>
      <w:r w:rsidRPr="001C46B6">
        <w:rPr>
          <w:rFonts w:ascii="Courier New" w:eastAsia="Times New Roman" w:hAnsi="Courier New" w:cs="Courier New"/>
          <w:sz w:val="20"/>
          <w:szCs w:val="20"/>
        </w:rPr>
        <w:t>G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, sample size, and method. Method interactions with </w:t>
      </w:r>
      <w:r w:rsidRPr="001C46B6">
        <w:rPr>
          <w:rFonts w:ascii="Courier New" w:eastAsia="Times New Roman" w:hAnsi="Courier New" w:cs="Courier New"/>
          <w:sz w:val="20"/>
          <w:szCs w:val="20"/>
        </w:rPr>
        <w:t>sigma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1C46B6">
        <w:rPr>
          <w:rFonts w:ascii="Courier New" w:eastAsia="Times New Roman" w:hAnsi="Courier New" w:cs="Courier New"/>
          <w:sz w:val="20"/>
          <w:szCs w:val="20"/>
        </w:rPr>
        <w:t>mean_nsamp</w:t>
      </w:r>
      <w:proofErr w:type="spellEnd"/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 were the strongest method interactions for RMSE.</w:t>
      </w:r>
    </w:p>
    <w:p w14:paraId="5CA22AFE" w14:textId="77777777" w:rsidR="001C46B6" w:rsidRPr="001C46B6" w:rsidRDefault="001C46B6" w:rsidP="001C4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46B6">
        <w:rPr>
          <w:rFonts w:ascii="Times New Roman" w:eastAsia="Times New Roman" w:hAnsi="Times New Roman" w:cs="Times New Roman"/>
          <w:b/>
          <w:bCs/>
          <w:sz w:val="36"/>
          <w:szCs w:val="36"/>
        </w:rPr>
        <w:t>L1 results</w:t>
      </w:r>
    </w:p>
    <w:p w14:paraId="545832B5" w14:textId="77777777" w:rsidR="001C46B6" w:rsidRPr="001C46B6" w:rsidRDefault="001C46B6" w:rsidP="001C4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The univariate ANOVA for L1 closely matched the RMSE results. The method effect was highly significant: F = </w:t>
      </w:r>
      <w:r w:rsidRPr="001C46B6">
        <w:rPr>
          <w:rFonts w:ascii="Times New Roman" w:eastAsia="Times New Roman" w:hAnsi="Times New Roman" w:cs="Times New Roman"/>
          <w:b/>
          <w:bCs/>
          <w:sz w:val="24"/>
          <w:szCs w:val="24"/>
        </w:rPr>
        <w:t>40,490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, p &lt; 2.2e-16. The largest L1 effect was </w:t>
      </w:r>
      <w:r w:rsidRPr="001C46B6">
        <w:rPr>
          <w:rFonts w:ascii="Courier New" w:eastAsia="Times New Roman" w:hAnsi="Courier New" w:cs="Courier New"/>
          <w:sz w:val="20"/>
          <w:szCs w:val="20"/>
        </w:rPr>
        <w:t>sigma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, with F = </w:t>
      </w:r>
      <w:r w:rsidRPr="001C46B6">
        <w:rPr>
          <w:rFonts w:ascii="Times New Roman" w:eastAsia="Times New Roman" w:hAnsi="Times New Roman" w:cs="Times New Roman"/>
          <w:b/>
          <w:bCs/>
          <w:sz w:val="24"/>
          <w:szCs w:val="24"/>
        </w:rPr>
        <w:t>929,350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, followed by </w:t>
      </w:r>
      <w:proofErr w:type="spellStart"/>
      <w:r w:rsidRPr="001C46B6">
        <w:rPr>
          <w:rFonts w:ascii="Courier New" w:eastAsia="Times New Roman" w:hAnsi="Courier New" w:cs="Courier New"/>
          <w:sz w:val="20"/>
          <w:szCs w:val="20"/>
        </w:rPr>
        <w:t>design_block</w:t>
      </w:r>
      <w:proofErr w:type="spellEnd"/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C46B6">
        <w:rPr>
          <w:rFonts w:ascii="Courier New" w:eastAsia="Times New Roman" w:hAnsi="Courier New" w:cs="Courier New"/>
          <w:sz w:val="20"/>
          <w:szCs w:val="20"/>
        </w:rPr>
        <w:t>G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46B6">
        <w:rPr>
          <w:rFonts w:ascii="Courier New" w:eastAsia="Times New Roman" w:hAnsi="Courier New" w:cs="Courier New"/>
          <w:sz w:val="20"/>
          <w:szCs w:val="20"/>
        </w:rPr>
        <w:t>mean_nsamp</w:t>
      </w:r>
      <w:proofErr w:type="spellEnd"/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C46B6">
        <w:rPr>
          <w:rFonts w:ascii="Courier New" w:eastAsia="Times New Roman" w:hAnsi="Courier New" w:cs="Courier New"/>
          <w:sz w:val="20"/>
          <w:szCs w:val="20"/>
        </w:rPr>
        <w:t>method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1C46B6">
        <w:rPr>
          <w:rFonts w:ascii="Courier New" w:eastAsia="Times New Roman" w:hAnsi="Courier New" w:cs="Courier New"/>
          <w:sz w:val="20"/>
          <w:szCs w:val="20"/>
        </w:rPr>
        <w:t>theta_true</w:t>
      </w:r>
      <w:proofErr w:type="spellEnd"/>
      <w:r w:rsidRPr="001C46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9E1AD3" w14:textId="77777777" w:rsidR="001C46B6" w:rsidRPr="001C46B6" w:rsidRDefault="001C46B6" w:rsidP="001C4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The L1 results confirm that the method differences are not limited to squared-error accuracy. The five methods also differ in total absolute composition error. As with RMSE, the largest method-dependent changes occurred across </w:t>
      </w:r>
      <w:r w:rsidRPr="001C46B6">
        <w:rPr>
          <w:rFonts w:ascii="Courier New" w:eastAsia="Times New Roman" w:hAnsi="Courier New" w:cs="Courier New"/>
          <w:sz w:val="20"/>
          <w:szCs w:val="20"/>
        </w:rPr>
        <w:t>sigma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1C46B6">
        <w:rPr>
          <w:rFonts w:ascii="Courier New" w:eastAsia="Times New Roman" w:hAnsi="Courier New" w:cs="Courier New"/>
          <w:sz w:val="20"/>
          <w:szCs w:val="20"/>
        </w:rPr>
        <w:t>mean_nsamp</w:t>
      </w:r>
      <w:proofErr w:type="spellEnd"/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, while </w:t>
      </w:r>
      <w:proofErr w:type="spellStart"/>
      <w:proofErr w:type="gramStart"/>
      <w:r w:rsidRPr="001C46B6">
        <w:rPr>
          <w:rFonts w:ascii="Courier New" w:eastAsia="Times New Roman" w:hAnsi="Courier New" w:cs="Courier New"/>
          <w:sz w:val="20"/>
          <w:szCs w:val="20"/>
        </w:rPr>
        <w:t>method:theta</w:t>
      </w:r>
      <w:proofErr w:type="gramEnd"/>
      <w:r w:rsidRPr="001C46B6">
        <w:rPr>
          <w:rFonts w:ascii="Courier New" w:eastAsia="Times New Roman" w:hAnsi="Courier New" w:cs="Courier New"/>
          <w:sz w:val="20"/>
          <w:szCs w:val="20"/>
        </w:rPr>
        <w:t>_CV</w:t>
      </w:r>
      <w:proofErr w:type="spellEnd"/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 was not significant.</w:t>
      </w:r>
    </w:p>
    <w:p w14:paraId="0A77FF06" w14:textId="77777777" w:rsidR="001C46B6" w:rsidRPr="001C46B6" w:rsidRDefault="001C46B6" w:rsidP="001C4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1C46B6">
        <w:rPr>
          <w:rFonts w:ascii="Times New Roman" w:eastAsia="Times New Roman" w:hAnsi="Times New Roman" w:cs="Times New Roman"/>
          <w:b/>
          <w:bCs/>
          <w:sz w:val="36"/>
          <w:szCs w:val="36"/>
        </w:rPr>
        <w:t>Linf</w:t>
      </w:r>
      <w:proofErr w:type="spellEnd"/>
      <w:r w:rsidRPr="001C46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results and method comparison</w:t>
      </w:r>
    </w:p>
    <w:p w14:paraId="387F5203" w14:textId="77777777" w:rsidR="001C46B6" w:rsidRPr="001C46B6" w:rsidRDefault="001C46B6" w:rsidP="001C4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The separate </w:t>
      </w:r>
      <w:proofErr w:type="spellStart"/>
      <w:r w:rsidRPr="001C46B6">
        <w:rPr>
          <w:rFonts w:ascii="Times New Roman" w:eastAsia="Times New Roman" w:hAnsi="Times New Roman" w:cs="Times New Roman"/>
          <w:sz w:val="24"/>
          <w:szCs w:val="24"/>
        </w:rPr>
        <w:t>Linf</w:t>
      </w:r>
      <w:proofErr w:type="spellEnd"/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 ANOVA also found a highly significant method effect: F = </w:t>
      </w:r>
      <w:r w:rsidRPr="001C46B6">
        <w:rPr>
          <w:rFonts w:ascii="Times New Roman" w:eastAsia="Times New Roman" w:hAnsi="Times New Roman" w:cs="Times New Roman"/>
          <w:b/>
          <w:bCs/>
          <w:sz w:val="24"/>
          <w:szCs w:val="24"/>
        </w:rPr>
        <w:t>40,490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, p &lt; 2.2e-16. The factor ranking was nearly identical to L1 because, for three-part compositions, L1 and </w:t>
      </w:r>
      <w:proofErr w:type="spellStart"/>
      <w:r w:rsidRPr="001C46B6">
        <w:rPr>
          <w:rFonts w:ascii="Times New Roman" w:eastAsia="Times New Roman" w:hAnsi="Times New Roman" w:cs="Times New Roman"/>
          <w:sz w:val="24"/>
          <w:szCs w:val="24"/>
        </w:rPr>
        <w:t>Linf</w:t>
      </w:r>
      <w:proofErr w:type="spellEnd"/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 are closely related. The </w:t>
      </w:r>
      <w:proofErr w:type="spellStart"/>
      <w:r w:rsidRPr="001C46B6">
        <w:rPr>
          <w:rFonts w:ascii="Times New Roman" w:eastAsia="Times New Roman" w:hAnsi="Times New Roman" w:cs="Times New Roman"/>
          <w:sz w:val="24"/>
          <w:szCs w:val="24"/>
        </w:rPr>
        <w:t>Linf</w:t>
      </w:r>
      <w:proofErr w:type="spellEnd"/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 model explained about </w:t>
      </w:r>
      <w:r w:rsidRPr="001C46B6">
        <w:rPr>
          <w:rFonts w:ascii="Times New Roman" w:eastAsia="Times New Roman" w:hAnsi="Times New Roman" w:cs="Times New Roman"/>
          <w:b/>
          <w:bCs/>
          <w:sz w:val="24"/>
          <w:szCs w:val="24"/>
        </w:rPr>
        <w:t>20.5%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 of the variation in maximum component error, with R² = 0.2051.</w:t>
      </w:r>
    </w:p>
    <w:p w14:paraId="077A05D9" w14:textId="77777777" w:rsidR="001C46B6" w:rsidRPr="001C46B6" w:rsidRDefault="001C46B6" w:rsidP="001C4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1C46B6">
        <w:rPr>
          <w:rFonts w:ascii="Times New Roman" w:eastAsia="Times New Roman" w:hAnsi="Times New Roman" w:cs="Times New Roman"/>
          <w:sz w:val="24"/>
          <w:szCs w:val="24"/>
        </w:rPr>
        <w:t>Linf</w:t>
      </w:r>
      <w:proofErr w:type="spellEnd"/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 coefficient table gives the clearest direct comparison among methods, using method </w:t>
      </w:r>
      <w:proofErr w:type="spellStart"/>
      <w:r w:rsidRPr="001C46B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 as the reference method under the reference experimental conditions. Relative to method </w:t>
      </w:r>
      <w:proofErr w:type="spellStart"/>
      <w:r w:rsidRPr="001C46B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, method </w:t>
      </w:r>
      <w:r w:rsidRPr="001C46B6">
        <w:rPr>
          <w:rFonts w:ascii="Courier New" w:eastAsia="Times New Roman" w:hAnsi="Courier New" w:cs="Courier New"/>
          <w:sz w:val="20"/>
          <w:szCs w:val="20"/>
        </w:rPr>
        <w:t>ii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 had a </w:t>
      </w:r>
      <w:r w:rsidRPr="001C46B6">
        <w:rPr>
          <w:rFonts w:ascii="Times New Roman" w:eastAsia="Times New Roman" w:hAnsi="Times New Roman" w:cs="Times New Roman"/>
          <w:b/>
          <w:bCs/>
          <w:sz w:val="24"/>
          <w:szCs w:val="24"/>
        </w:rPr>
        <w:t>higher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46B6">
        <w:rPr>
          <w:rFonts w:ascii="Times New Roman" w:eastAsia="Times New Roman" w:hAnsi="Times New Roman" w:cs="Times New Roman"/>
          <w:sz w:val="24"/>
          <w:szCs w:val="24"/>
        </w:rPr>
        <w:t>Linf</w:t>
      </w:r>
      <w:proofErr w:type="spellEnd"/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 error by about </w:t>
      </w:r>
      <w:r w:rsidRPr="001C46B6">
        <w:rPr>
          <w:rFonts w:ascii="Times New Roman" w:eastAsia="Times New Roman" w:hAnsi="Times New Roman" w:cs="Times New Roman"/>
          <w:b/>
          <w:bCs/>
          <w:sz w:val="24"/>
          <w:szCs w:val="24"/>
        </w:rPr>
        <w:t>0.01417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, so it was less accurate under the reference conditions. Methods </w:t>
      </w:r>
      <w:r w:rsidRPr="001C46B6">
        <w:rPr>
          <w:rFonts w:ascii="Courier New" w:eastAsia="Times New Roman" w:hAnsi="Courier New" w:cs="Courier New"/>
          <w:sz w:val="20"/>
          <w:szCs w:val="20"/>
        </w:rPr>
        <w:t>iii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C46B6">
        <w:rPr>
          <w:rFonts w:ascii="Courier New" w:eastAsia="Times New Roman" w:hAnsi="Courier New" w:cs="Courier New"/>
          <w:sz w:val="20"/>
          <w:szCs w:val="20"/>
        </w:rPr>
        <w:t>iv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1C46B6">
        <w:rPr>
          <w:rFonts w:ascii="Courier New" w:eastAsia="Times New Roman" w:hAnsi="Courier New" w:cs="Courier New"/>
          <w:sz w:val="20"/>
          <w:szCs w:val="20"/>
        </w:rPr>
        <w:t>v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 had </w:t>
      </w:r>
      <w:r w:rsidRPr="001C46B6">
        <w:rPr>
          <w:rFonts w:ascii="Times New Roman" w:eastAsia="Times New Roman" w:hAnsi="Times New Roman" w:cs="Times New Roman"/>
          <w:b/>
          <w:bCs/>
          <w:sz w:val="24"/>
          <w:szCs w:val="24"/>
        </w:rPr>
        <w:t>lower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C46B6">
        <w:rPr>
          <w:rFonts w:ascii="Times New Roman" w:eastAsia="Times New Roman" w:hAnsi="Times New Roman" w:cs="Times New Roman"/>
          <w:sz w:val="24"/>
          <w:szCs w:val="24"/>
        </w:rPr>
        <w:t>Linf</w:t>
      </w:r>
      <w:proofErr w:type="spellEnd"/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 errors than method </w:t>
      </w:r>
      <w:proofErr w:type="spellStart"/>
      <w:r w:rsidRPr="001C46B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, with estimated differences of </w:t>
      </w:r>
      <w:r w:rsidRPr="001C46B6">
        <w:rPr>
          <w:rFonts w:ascii="Times New Roman" w:eastAsia="Times New Roman" w:hAnsi="Times New Roman" w:cs="Times New Roman"/>
          <w:b/>
          <w:bCs/>
          <w:sz w:val="24"/>
          <w:szCs w:val="24"/>
        </w:rPr>
        <w:t>-0.00931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C46B6">
        <w:rPr>
          <w:rFonts w:ascii="Times New Roman" w:eastAsia="Times New Roman" w:hAnsi="Times New Roman" w:cs="Times New Roman"/>
          <w:b/>
          <w:bCs/>
          <w:sz w:val="24"/>
          <w:szCs w:val="24"/>
        </w:rPr>
        <w:t>-0.00504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1C46B6">
        <w:rPr>
          <w:rFonts w:ascii="Times New Roman" w:eastAsia="Times New Roman" w:hAnsi="Times New Roman" w:cs="Times New Roman"/>
          <w:b/>
          <w:bCs/>
          <w:sz w:val="24"/>
          <w:szCs w:val="24"/>
        </w:rPr>
        <w:t>-0.00574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, respectively. Under the reference conditions, the </w:t>
      </w:r>
      <w:proofErr w:type="spellStart"/>
      <w:r w:rsidRPr="001C46B6">
        <w:rPr>
          <w:rFonts w:ascii="Times New Roman" w:eastAsia="Times New Roman" w:hAnsi="Times New Roman" w:cs="Times New Roman"/>
          <w:sz w:val="24"/>
          <w:szCs w:val="24"/>
        </w:rPr>
        <w:t>Linf</w:t>
      </w:r>
      <w:proofErr w:type="spellEnd"/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 accuracy ranking was therefore approximately:</w:t>
      </w:r>
    </w:p>
    <w:p w14:paraId="6F3F179E" w14:textId="77777777" w:rsidR="001C46B6" w:rsidRPr="001C46B6" w:rsidRDefault="001C46B6" w:rsidP="001C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46B6">
        <w:rPr>
          <w:rFonts w:ascii="Courier New" w:eastAsia="Times New Roman" w:hAnsi="Courier New" w:cs="Courier New"/>
          <w:sz w:val="20"/>
          <w:szCs w:val="20"/>
        </w:rPr>
        <w:t>best:  iii</w:t>
      </w:r>
    </w:p>
    <w:p w14:paraId="6279F4AB" w14:textId="77777777" w:rsidR="001C46B6" w:rsidRPr="001C46B6" w:rsidRDefault="001C46B6" w:rsidP="001C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46B6">
        <w:rPr>
          <w:rFonts w:ascii="Courier New" w:eastAsia="Times New Roman" w:hAnsi="Courier New" w:cs="Courier New"/>
          <w:sz w:val="20"/>
          <w:szCs w:val="20"/>
        </w:rPr>
        <w:t xml:space="preserve">       v</w:t>
      </w:r>
    </w:p>
    <w:p w14:paraId="7BAC3017" w14:textId="77777777" w:rsidR="001C46B6" w:rsidRPr="001C46B6" w:rsidRDefault="001C46B6" w:rsidP="001C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46B6">
        <w:rPr>
          <w:rFonts w:ascii="Courier New" w:eastAsia="Times New Roman" w:hAnsi="Courier New" w:cs="Courier New"/>
          <w:sz w:val="20"/>
          <w:szCs w:val="20"/>
        </w:rPr>
        <w:t xml:space="preserve">       iv</w:t>
      </w:r>
    </w:p>
    <w:p w14:paraId="17BDD8BF" w14:textId="77777777" w:rsidR="001C46B6" w:rsidRPr="001C46B6" w:rsidRDefault="001C46B6" w:rsidP="001C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46B6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spellStart"/>
      <w:r w:rsidRPr="001C46B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</w:p>
    <w:p w14:paraId="6930CA90" w14:textId="77777777" w:rsidR="001C46B6" w:rsidRPr="001C46B6" w:rsidRDefault="001C46B6" w:rsidP="001C46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46B6">
        <w:rPr>
          <w:rFonts w:ascii="Courier New" w:eastAsia="Times New Roman" w:hAnsi="Courier New" w:cs="Courier New"/>
          <w:sz w:val="20"/>
          <w:szCs w:val="20"/>
        </w:rPr>
        <w:t>worst: ii</w:t>
      </w:r>
    </w:p>
    <w:p w14:paraId="0FD7D27A" w14:textId="77777777" w:rsidR="001C46B6" w:rsidRPr="001C46B6" w:rsidRDefault="001C46B6" w:rsidP="001C4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This ranking should not be treated as universal because the significant method interactions show that method performance changes with </w:t>
      </w:r>
      <w:r w:rsidRPr="001C46B6">
        <w:rPr>
          <w:rFonts w:ascii="Courier New" w:eastAsia="Times New Roman" w:hAnsi="Courier New" w:cs="Courier New"/>
          <w:sz w:val="20"/>
          <w:szCs w:val="20"/>
        </w:rPr>
        <w:t>sigma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46B6">
        <w:rPr>
          <w:rFonts w:ascii="Courier New" w:eastAsia="Times New Roman" w:hAnsi="Courier New" w:cs="Courier New"/>
          <w:sz w:val="20"/>
          <w:szCs w:val="20"/>
        </w:rPr>
        <w:t>mean_nsamp</w:t>
      </w:r>
      <w:proofErr w:type="spellEnd"/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C46B6">
        <w:rPr>
          <w:rFonts w:ascii="Courier New" w:eastAsia="Times New Roman" w:hAnsi="Courier New" w:cs="Courier New"/>
          <w:sz w:val="20"/>
          <w:szCs w:val="20"/>
        </w:rPr>
        <w:t>G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>, design block, and other factors.</w:t>
      </w:r>
    </w:p>
    <w:p w14:paraId="65B255D4" w14:textId="77777777" w:rsidR="001C46B6" w:rsidRPr="001C46B6" w:rsidRDefault="001C46B6" w:rsidP="001C4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46B6">
        <w:rPr>
          <w:rFonts w:ascii="Times New Roman" w:eastAsia="Times New Roman" w:hAnsi="Times New Roman" w:cs="Times New Roman"/>
          <w:b/>
          <w:bCs/>
          <w:sz w:val="36"/>
          <w:szCs w:val="36"/>
        </w:rPr>
        <w:t>Interpretation of numerical differences</w:t>
      </w:r>
    </w:p>
    <w:p w14:paraId="0593991C" w14:textId="77777777" w:rsidR="001C46B6" w:rsidRPr="001C46B6" w:rsidRDefault="001C46B6" w:rsidP="001C4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6B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most important numerical pattern is that experimental conditions affected accuracy more strongly than method identity. For example, in the MANOVA, </w:t>
      </w:r>
      <w:r w:rsidRPr="001C46B6">
        <w:rPr>
          <w:rFonts w:ascii="Courier New" w:eastAsia="Times New Roman" w:hAnsi="Courier New" w:cs="Courier New"/>
          <w:sz w:val="20"/>
          <w:szCs w:val="20"/>
        </w:rPr>
        <w:t>sigma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 had a Pillai value about </w:t>
      </w:r>
      <w:r w:rsidRPr="001C46B6">
        <w:rPr>
          <w:rFonts w:ascii="Times New Roman" w:eastAsia="Times New Roman" w:hAnsi="Times New Roman" w:cs="Times New Roman"/>
          <w:b/>
          <w:bCs/>
          <w:sz w:val="24"/>
          <w:szCs w:val="24"/>
        </w:rPr>
        <w:t>10 times larger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 than the method effect: 0.142195 versus 0.014311. Design block was about </w:t>
      </w:r>
      <w:r w:rsidRPr="001C46B6">
        <w:rPr>
          <w:rFonts w:ascii="Times New Roman" w:eastAsia="Times New Roman" w:hAnsi="Times New Roman" w:cs="Times New Roman"/>
          <w:b/>
          <w:bCs/>
          <w:sz w:val="24"/>
          <w:szCs w:val="24"/>
        </w:rPr>
        <w:t>2.7 times larger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 than the method effect: 0.038689 versus 0.014311. </w:t>
      </w:r>
      <w:r w:rsidRPr="001C46B6">
        <w:rPr>
          <w:rFonts w:ascii="Courier New" w:eastAsia="Times New Roman" w:hAnsi="Courier New" w:cs="Courier New"/>
          <w:sz w:val="20"/>
          <w:szCs w:val="20"/>
        </w:rPr>
        <w:t>G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1C46B6">
        <w:rPr>
          <w:rFonts w:ascii="Courier New" w:eastAsia="Times New Roman" w:hAnsi="Courier New" w:cs="Courier New"/>
          <w:sz w:val="20"/>
          <w:szCs w:val="20"/>
        </w:rPr>
        <w:t>mean_nsamp</w:t>
      </w:r>
      <w:proofErr w:type="spellEnd"/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 were of roughly similar magnitude to the method effect, but still reflected major experimental controls on accuracy.</w:t>
      </w:r>
    </w:p>
    <w:p w14:paraId="0A657AA7" w14:textId="77777777" w:rsidR="001C46B6" w:rsidRPr="001C46B6" w:rsidRDefault="001C46B6" w:rsidP="001C4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The smallest numerical effects were associated with </w:t>
      </w:r>
      <w:proofErr w:type="spellStart"/>
      <w:r w:rsidRPr="001C46B6">
        <w:rPr>
          <w:rFonts w:ascii="Courier New" w:eastAsia="Times New Roman" w:hAnsi="Courier New" w:cs="Courier New"/>
          <w:sz w:val="20"/>
          <w:szCs w:val="20"/>
        </w:rPr>
        <w:t>theta_CV</w:t>
      </w:r>
      <w:proofErr w:type="spellEnd"/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C46B6">
        <w:rPr>
          <w:rFonts w:ascii="Courier New" w:eastAsia="Times New Roman" w:hAnsi="Courier New" w:cs="Courier New"/>
          <w:sz w:val="20"/>
          <w:szCs w:val="20"/>
        </w:rPr>
        <w:t>p1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1C46B6">
        <w:rPr>
          <w:rFonts w:ascii="Courier New" w:eastAsia="Times New Roman" w:hAnsi="Courier New" w:cs="Courier New"/>
          <w:sz w:val="20"/>
          <w:szCs w:val="20"/>
        </w:rPr>
        <w:t>p2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>. These factors were statistically significant as main effects, but their effect sizes were small. The p-values alone overstate their practical importance because the analysis contains more than 11 million rows.</w:t>
      </w:r>
    </w:p>
    <w:p w14:paraId="721F03F9" w14:textId="77777777" w:rsidR="001C46B6" w:rsidRPr="001C46B6" w:rsidRDefault="001C46B6" w:rsidP="001C4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46B6">
        <w:rPr>
          <w:rFonts w:ascii="Times New Roman" w:eastAsia="Times New Roman" w:hAnsi="Times New Roman" w:cs="Times New Roman"/>
          <w:b/>
          <w:bCs/>
          <w:sz w:val="36"/>
          <w:szCs w:val="36"/>
        </w:rPr>
        <w:t>Bottom-line conclusion</w:t>
      </w:r>
    </w:p>
    <w:p w14:paraId="2AE86736" w14:textId="77777777" w:rsidR="001C46B6" w:rsidRPr="001C46B6" w:rsidRDefault="001C46B6" w:rsidP="001C4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The corrected analysis shows that all five methods differ significantly in multivariate estimation accuracy. Method choice matters, but the largest influence on accuracy comes from </w:t>
      </w:r>
      <w:r w:rsidRPr="001C46B6">
        <w:rPr>
          <w:rFonts w:ascii="Courier New" w:eastAsia="Times New Roman" w:hAnsi="Courier New" w:cs="Courier New"/>
          <w:sz w:val="20"/>
          <w:szCs w:val="20"/>
        </w:rPr>
        <w:t>sigma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, followed by design block, </w:t>
      </w:r>
      <w:r w:rsidRPr="001C46B6">
        <w:rPr>
          <w:rFonts w:ascii="Courier New" w:eastAsia="Times New Roman" w:hAnsi="Courier New" w:cs="Courier New"/>
          <w:sz w:val="20"/>
          <w:szCs w:val="20"/>
        </w:rPr>
        <w:t>G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, sample size, and true dispersion. Method </w:t>
      </w:r>
      <w:r w:rsidRPr="001C46B6">
        <w:rPr>
          <w:rFonts w:ascii="Courier New" w:eastAsia="Times New Roman" w:hAnsi="Courier New" w:cs="Courier New"/>
          <w:sz w:val="20"/>
          <w:szCs w:val="20"/>
        </w:rPr>
        <w:t>ii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 appears least accurate under the reference </w:t>
      </w:r>
      <w:proofErr w:type="spellStart"/>
      <w:r w:rsidRPr="001C46B6">
        <w:rPr>
          <w:rFonts w:ascii="Times New Roman" w:eastAsia="Times New Roman" w:hAnsi="Times New Roman" w:cs="Times New Roman"/>
          <w:sz w:val="24"/>
          <w:szCs w:val="24"/>
        </w:rPr>
        <w:t>Linf</w:t>
      </w:r>
      <w:proofErr w:type="spellEnd"/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 comparison, while method </w:t>
      </w:r>
      <w:r w:rsidRPr="001C46B6">
        <w:rPr>
          <w:rFonts w:ascii="Courier New" w:eastAsia="Times New Roman" w:hAnsi="Courier New" w:cs="Courier New"/>
          <w:sz w:val="20"/>
          <w:szCs w:val="20"/>
        </w:rPr>
        <w:t>iii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 appears best under those same reference conditions, with methods </w:t>
      </w:r>
      <w:r w:rsidRPr="001C46B6">
        <w:rPr>
          <w:rFonts w:ascii="Courier New" w:eastAsia="Times New Roman" w:hAnsi="Courier New" w:cs="Courier New"/>
          <w:sz w:val="20"/>
          <w:szCs w:val="20"/>
        </w:rPr>
        <w:t>v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C46B6">
        <w:rPr>
          <w:rFonts w:ascii="Courier New" w:eastAsia="Times New Roman" w:hAnsi="Courier New" w:cs="Courier New"/>
          <w:sz w:val="20"/>
          <w:szCs w:val="20"/>
        </w:rPr>
        <w:t>iv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 also better than method </w:t>
      </w:r>
      <w:proofErr w:type="spellStart"/>
      <w:r w:rsidRPr="001C46B6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. However, because method performance changes significantly across </w:t>
      </w:r>
      <w:r w:rsidRPr="001C46B6">
        <w:rPr>
          <w:rFonts w:ascii="Courier New" w:eastAsia="Times New Roman" w:hAnsi="Courier New" w:cs="Courier New"/>
          <w:sz w:val="20"/>
          <w:szCs w:val="20"/>
        </w:rPr>
        <w:t>sigma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46B6">
        <w:rPr>
          <w:rFonts w:ascii="Courier New" w:eastAsia="Times New Roman" w:hAnsi="Courier New" w:cs="Courier New"/>
          <w:sz w:val="20"/>
          <w:szCs w:val="20"/>
        </w:rPr>
        <w:t>mean_nsamp</w:t>
      </w:r>
      <w:proofErr w:type="spellEnd"/>
      <w:r w:rsidRPr="001C46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C46B6">
        <w:rPr>
          <w:rFonts w:ascii="Courier New" w:eastAsia="Times New Roman" w:hAnsi="Courier New" w:cs="Courier New"/>
          <w:sz w:val="20"/>
          <w:szCs w:val="20"/>
        </w:rPr>
        <w:t>G</w:t>
      </w:r>
      <w:r w:rsidRPr="001C46B6">
        <w:rPr>
          <w:rFonts w:ascii="Times New Roman" w:eastAsia="Times New Roman" w:hAnsi="Times New Roman" w:cs="Times New Roman"/>
          <w:sz w:val="24"/>
          <w:szCs w:val="24"/>
        </w:rPr>
        <w:t>, and design block, the final scientific conclusion should emphasize conditional performance across experimental scenarios rather than a single universal method ranking.</w:t>
      </w:r>
    </w:p>
    <w:p w14:paraId="7BEAE063" w14:textId="5337E9ED" w:rsidR="002C3BBF" w:rsidRDefault="002C3BBF">
      <w:r>
        <w:br w:type="page"/>
      </w:r>
    </w:p>
    <w:p w14:paraId="21A96D3E" w14:textId="77777777" w:rsidR="002C3BBF" w:rsidRDefault="002C3BBF" w:rsidP="002C3BBF">
      <w:pPr>
        <w:pStyle w:val="Heading2"/>
      </w:pPr>
      <w:r>
        <w:lastRenderedPageBreak/>
        <w:t>1. Multivariate Synthesis: MANOVA</w:t>
      </w:r>
    </w:p>
    <w:p w14:paraId="7BD09BCB" w14:textId="77777777" w:rsidR="002C3BBF" w:rsidRDefault="002C3BBF" w:rsidP="002C3BBF">
      <w:pPr>
        <w:pStyle w:val="NormalWeb"/>
      </w:pPr>
      <w:r>
        <w:rPr>
          <w:rStyle w:val="Strong"/>
        </w:rPr>
        <w:t>Goal.</w:t>
      </w:r>
      <w:r>
        <w:t xml:space="preserve"> The analysis tests whether the five proportion-estimation methods have different joint accuracy profiles across the factorial simulation design.</w:t>
      </w:r>
    </w:p>
    <w:p w14:paraId="0CF5A466" w14:textId="77777777" w:rsidR="002C3BBF" w:rsidRDefault="002C3BBF" w:rsidP="002C3BBF">
      <w:pPr>
        <w:pStyle w:val="NormalWeb"/>
      </w:pPr>
      <w:r>
        <w:rPr>
          <w:rStyle w:val="Strong"/>
        </w:rPr>
        <w:t>Important clarification.</w:t>
      </w:r>
      <w:r>
        <w:t xml:space="preserve"> The output file does </w:t>
      </w:r>
      <w:r>
        <w:rPr>
          <w:rStyle w:val="Strong"/>
        </w:rPr>
        <w:t>not</w:t>
      </w:r>
      <w:r>
        <w:t xml:space="preserve"> report a one-way MANOVA on Bias, Variance, and RMSE. It reports a </w:t>
      </w:r>
      <w:r>
        <w:rPr>
          <w:rStyle w:val="Strong"/>
        </w:rPr>
        <w:t>factorial MANOVA</w:t>
      </w:r>
      <w:r>
        <w:t xml:space="preserve"> with the bivariate response:</w:t>
      </w:r>
    </w:p>
    <w:p w14:paraId="46B09507" w14:textId="77777777" w:rsidR="002C3BBF" w:rsidRDefault="002C3BBF" w:rsidP="002C3BBF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cbind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rmse</w:t>
      </w:r>
      <w:proofErr w:type="spellEnd"/>
      <w:r>
        <w:rPr>
          <w:rStyle w:val="HTMLCode"/>
          <w:rFonts w:eastAsiaTheme="majorEastAsia"/>
        </w:rPr>
        <w:t>, L1)</w:t>
      </w:r>
    </w:p>
    <w:p w14:paraId="7F51FB51" w14:textId="77777777" w:rsidR="002C3BBF" w:rsidRDefault="002C3BBF" w:rsidP="002C3BBF">
      <w:pPr>
        <w:pStyle w:val="NormalWeb"/>
      </w:pPr>
      <w:r>
        <w:t xml:space="preserve">and a separate factorial linear model for </w:t>
      </w:r>
      <w:proofErr w:type="spellStart"/>
      <w:r>
        <w:rPr>
          <w:rStyle w:val="HTMLCode"/>
          <w:rFonts w:eastAsiaTheme="majorEastAsia"/>
        </w:rPr>
        <w:t>Linf</w:t>
      </w:r>
      <w:proofErr w:type="spellEnd"/>
      <w:r>
        <w:t xml:space="preserve">. The fitted MANOVA includes method, experimental factors, and method-by-factor interactions. The output confirms </w:t>
      </w:r>
      <w:r>
        <w:rPr>
          <w:rStyle w:val="Strong"/>
        </w:rPr>
        <w:t>11,226,600 complete rows</w:t>
      </w:r>
      <w:r>
        <w:t xml:space="preserve">, </w:t>
      </w:r>
      <w:r>
        <w:rPr>
          <w:rStyle w:val="Strong"/>
        </w:rPr>
        <w:t>5 methods</w:t>
      </w:r>
      <w:r>
        <w:t xml:space="preserve">, and </w:t>
      </w:r>
      <w:r>
        <w:rPr>
          <w:rStyle w:val="Strong"/>
        </w:rPr>
        <w:t>4 design blocks</w:t>
      </w:r>
      <w:r>
        <w:t>.</w:t>
      </w:r>
    </w:p>
    <w:p w14:paraId="07234119" w14:textId="77777777" w:rsidR="002C3BBF" w:rsidRDefault="002C3BBF" w:rsidP="002C3BBF">
      <w:pPr>
        <w:pStyle w:val="NormalWeb"/>
      </w:pPr>
      <w:r>
        <w:t xml:space="preserve">The MANOVA used the </w:t>
      </w:r>
      <w:r>
        <w:rPr>
          <w:rStyle w:val="Strong"/>
        </w:rPr>
        <w:t>Pillai test</w:t>
      </w:r>
      <w:r>
        <w:t>, not Wilks’ Lambda. Pillai’s trace is a conservative and stable multivariate test, especially useful when covariance assumptions may not be ideal. The method effect was highly significant:</w:t>
      </w:r>
    </w:p>
    <w:p w14:paraId="6E851A7F" w14:textId="77777777" w:rsidR="002C3BBF" w:rsidRDefault="002C3BBF" w:rsidP="002C3BB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method: Pillai = 0.014311, F = 20228, df = 8, 22453040, p &lt; 2.2e-16</w:t>
      </w:r>
    </w:p>
    <w:p w14:paraId="03565FBE" w14:textId="77777777" w:rsidR="002C3BBF" w:rsidRDefault="002C3BBF" w:rsidP="002C3BBF">
      <w:pPr>
        <w:pStyle w:val="NormalWeb"/>
      </w:pPr>
      <w:r>
        <w:t xml:space="preserve">This means the five methods differ significantly in their joint </w:t>
      </w:r>
      <w:proofErr w:type="spellStart"/>
      <w:r>
        <w:rPr>
          <w:rStyle w:val="HTMLCode"/>
          <w:rFonts w:eastAsiaTheme="majorEastAsia"/>
        </w:rPr>
        <w:t>rmse</w:t>
      </w:r>
      <w:proofErr w:type="spellEnd"/>
      <w:r>
        <w:t xml:space="preserve"> and </w:t>
      </w:r>
      <w:r>
        <w:rPr>
          <w:rStyle w:val="HTMLCode"/>
          <w:rFonts w:eastAsiaTheme="majorEastAsia"/>
        </w:rPr>
        <w:t>L1</w:t>
      </w:r>
      <w:r>
        <w:t xml:space="preserve"> accuracy profiles. The effect is statistically decisive, but the Pillai value is modest, so the practical size of the method effect is smaller than several experimental-condition effects.</w:t>
      </w:r>
    </w:p>
    <w:p w14:paraId="23A3BB31" w14:textId="77777777" w:rsidR="002C3BBF" w:rsidRDefault="002C3BBF" w:rsidP="002C3BBF">
      <w:pPr>
        <w:pStyle w:val="NormalWeb"/>
      </w:pPr>
      <w:r>
        <w:t xml:space="preserve">The dominant multivariate driver was </w:t>
      </w:r>
      <w:r>
        <w:rPr>
          <w:rStyle w:val="HTMLCode"/>
          <w:rFonts w:eastAsiaTheme="majorEastAsia"/>
        </w:rPr>
        <w:t>sigma</w:t>
      </w:r>
      <w:r>
        <w:t>:</w:t>
      </w:r>
    </w:p>
    <w:p w14:paraId="5B50FEFF" w14:textId="77777777" w:rsidR="002C3BBF" w:rsidRDefault="002C3BBF" w:rsidP="002C3BB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sigma: Pillai = 0.142195, F = 429634, p &lt; 2.2e-16</w:t>
      </w:r>
    </w:p>
    <w:p w14:paraId="4D535F51" w14:textId="77777777" w:rsidR="002C3BBF" w:rsidRDefault="002C3BBF" w:rsidP="002C3BBF">
      <w:pPr>
        <w:pStyle w:val="NormalWeb"/>
      </w:pPr>
      <w:r>
        <w:t xml:space="preserve">This is about </w:t>
      </w:r>
      <w:r>
        <w:rPr>
          <w:rStyle w:val="Strong"/>
        </w:rPr>
        <w:t>10 times larger</w:t>
      </w:r>
      <w:r>
        <w:t xml:space="preserve"> than the method Pillai value. The next largest effects were </w:t>
      </w:r>
      <w:proofErr w:type="spellStart"/>
      <w:r>
        <w:rPr>
          <w:rStyle w:val="HTMLCode"/>
          <w:rFonts w:eastAsiaTheme="majorEastAsia"/>
        </w:rPr>
        <w:t>design_block</w:t>
      </w:r>
      <w:proofErr w:type="spellEnd"/>
      <w:r>
        <w:t xml:space="preserve">, </w:t>
      </w:r>
      <w:r>
        <w:rPr>
          <w:rStyle w:val="HTMLCode"/>
          <w:rFonts w:eastAsiaTheme="majorEastAsia"/>
        </w:rPr>
        <w:t>G</w:t>
      </w:r>
      <w:r>
        <w:t xml:space="preserve">, </w:t>
      </w:r>
      <w:r>
        <w:rPr>
          <w:rStyle w:val="HTMLCode"/>
          <w:rFonts w:eastAsiaTheme="majorEastAsia"/>
        </w:rPr>
        <w:t>method</w:t>
      </w:r>
      <w:r>
        <w:t xml:space="preserve">, and </w:t>
      </w:r>
      <w:proofErr w:type="spellStart"/>
      <w:r>
        <w:rPr>
          <w:rStyle w:val="HTMLCode"/>
          <w:rFonts w:eastAsiaTheme="majorEastAsia"/>
        </w:rPr>
        <w:t>mean_nsamp</w:t>
      </w:r>
      <w:proofErr w:type="spellEnd"/>
      <w:r>
        <w:t>. Thus, the main conclusion is that method choice matters, but accuracy is driven most strongly by the simulation error scale or variability level.</w:t>
      </w:r>
    </w:p>
    <w:p w14:paraId="127C88BC" w14:textId="77777777" w:rsidR="002C3BBF" w:rsidRDefault="002C3BBF" w:rsidP="002C3BBF">
      <w:pPr>
        <w:pStyle w:val="NormalWeb"/>
      </w:pPr>
      <w:r>
        <w:t xml:space="preserve">The method interactions are also important. The strongest method interaction was </w:t>
      </w:r>
      <w:proofErr w:type="spellStart"/>
      <w:proofErr w:type="gramStart"/>
      <w:r>
        <w:rPr>
          <w:rStyle w:val="HTMLCode"/>
          <w:rFonts w:eastAsiaTheme="majorEastAsia"/>
        </w:rPr>
        <w:t>method:sigma</w:t>
      </w:r>
      <w:proofErr w:type="spellEnd"/>
      <w:proofErr w:type="gramEnd"/>
      <w:r>
        <w:t>:</w:t>
      </w:r>
    </w:p>
    <w:p w14:paraId="4E9653C3" w14:textId="77777777" w:rsidR="002C3BBF" w:rsidRDefault="002C3BBF" w:rsidP="002C3BBF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method:sigma</w:t>
      </w:r>
      <w:proofErr w:type="spellEnd"/>
      <w:proofErr w:type="gramEnd"/>
      <w:r>
        <w:rPr>
          <w:rStyle w:val="HTMLCode"/>
          <w:rFonts w:eastAsiaTheme="majorEastAsia"/>
        </w:rPr>
        <w:t>: Pillai = 0.002720, F = 1911, p &lt; 2.2e-16</w:t>
      </w:r>
    </w:p>
    <w:p w14:paraId="781833E8" w14:textId="77777777" w:rsidR="002C3BBF" w:rsidRDefault="002C3BBF" w:rsidP="002C3BBF">
      <w:pPr>
        <w:pStyle w:val="NormalWeb"/>
      </w:pPr>
      <w:r>
        <w:t xml:space="preserve">followed by </w:t>
      </w:r>
      <w:proofErr w:type="spellStart"/>
      <w:proofErr w:type="gramStart"/>
      <w:r>
        <w:rPr>
          <w:rStyle w:val="HTMLCode"/>
          <w:rFonts w:eastAsiaTheme="majorEastAsia"/>
        </w:rPr>
        <w:t>method:mean</w:t>
      </w:r>
      <w:proofErr w:type="gramEnd"/>
      <w:r>
        <w:rPr>
          <w:rStyle w:val="HTMLCode"/>
          <w:rFonts w:eastAsiaTheme="majorEastAsia"/>
        </w:rPr>
        <w:t>_nsamp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method:design_block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method:G</w:t>
      </w:r>
      <w:proofErr w:type="spellEnd"/>
      <w:r>
        <w:t xml:space="preserve">, and </w:t>
      </w:r>
      <w:proofErr w:type="spellStart"/>
      <w:r>
        <w:rPr>
          <w:rStyle w:val="HTMLCode"/>
          <w:rFonts w:eastAsiaTheme="majorEastAsia"/>
        </w:rPr>
        <w:t>method:theta_true</w:t>
      </w:r>
      <w:proofErr w:type="spellEnd"/>
      <w:r>
        <w:t xml:space="preserve">. The </w:t>
      </w:r>
      <w:proofErr w:type="spellStart"/>
      <w:proofErr w:type="gramStart"/>
      <w:r>
        <w:rPr>
          <w:rStyle w:val="HTMLCode"/>
          <w:rFonts w:eastAsiaTheme="majorEastAsia"/>
        </w:rPr>
        <w:t>method:theta</w:t>
      </w:r>
      <w:proofErr w:type="gramEnd"/>
      <w:r>
        <w:rPr>
          <w:rStyle w:val="HTMLCode"/>
          <w:rFonts w:eastAsiaTheme="majorEastAsia"/>
        </w:rPr>
        <w:t>_CV</w:t>
      </w:r>
      <w:proofErr w:type="spellEnd"/>
      <w:r>
        <w:t xml:space="preserve"> interaction was not significant in the MANOVA. This means the five methods do not differ only by a constant offset; their relative performance changes across several experimental conditions, especially </w:t>
      </w:r>
      <w:r>
        <w:rPr>
          <w:rStyle w:val="HTMLCode"/>
          <w:rFonts w:eastAsiaTheme="majorEastAsia"/>
        </w:rPr>
        <w:t>sigma</w:t>
      </w:r>
      <w:r>
        <w:t xml:space="preserve"> and sample size.</w:t>
      </w:r>
    </w:p>
    <w:p w14:paraId="538C43D7" w14:textId="77777777" w:rsidR="002C3BBF" w:rsidRDefault="002C3BBF" w:rsidP="002C3BBF">
      <w:pPr>
        <w:pStyle w:val="Heading2"/>
      </w:pPr>
      <w:r>
        <w:t>2. Univariate Decomposition: Factorial ANOVAs</w:t>
      </w:r>
    </w:p>
    <w:p w14:paraId="471372FC" w14:textId="77777777" w:rsidR="002C3BBF" w:rsidRDefault="002C3BBF" w:rsidP="002C3BBF">
      <w:pPr>
        <w:pStyle w:val="Heading3"/>
      </w:pPr>
      <w:r>
        <w:t>RMSE</w:t>
      </w:r>
    </w:p>
    <w:p w14:paraId="502F0C41" w14:textId="77777777" w:rsidR="002C3BBF" w:rsidRDefault="002C3BBF" w:rsidP="002C3BBF">
      <w:pPr>
        <w:pStyle w:val="NormalWeb"/>
      </w:pPr>
      <w:r>
        <w:t>The RMSE ANOVA showed a highly significant method effect:</w:t>
      </w:r>
    </w:p>
    <w:p w14:paraId="37F60A3B" w14:textId="77777777" w:rsidR="002C3BBF" w:rsidRDefault="002C3BBF" w:rsidP="002C3BB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method: F = 40192, p &lt; 2.2e-16</w:t>
      </w:r>
    </w:p>
    <w:p w14:paraId="74F3537F" w14:textId="77777777" w:rsidR="002C3BBF" w:rsidRDefault="002C3BBF" w:rsidP="002C3BBF">
      <w:pPr>
        <w:pStyle w:val="NormalWeb"/>
      </w:pPr>
      <w:proofErr w:type="gramStart"/>
      <w:r>
        <w:t>so</w:t>
      </w:r>
      <w:proofErr w:type="gramEnd"/>
      <w:r>
        <w:t xml:space="preserve"> the five methods differ in squared-error accuracy. The largest RMSE effect was </w:t>
      </w:r>
      <w:r>
        <w:rPr>
          <w:rStyle w:val="HTMLCode"/>
          <w:rFonts w:eastAsiaTheme="majorEastAsia"/>
        </w:rPr>
        <w:t>sigma</w:t>
      </w:r>
      <w:r>
        <w:t xml:space="preserve">, with F = 928,240. The next strongest effects were </w:t>
      </w:r>
      <w:proofErr w:type="spellStart"/>
      <w:r>
        <w:rPr>
          <w:rStyle w:val="HTMLCode"/>
          <w:rFonts w:eastAsiaTheme="majorEastAsia"/>
        </w:rPr>
        <w:t>design_block</w:t>
      </w:r>
      <w:proofErr w:type="spellEnd"/>
      <w:r>
        <w:t xml:space="preserve">, </w:t>
      </w:r>
      <w:r>
        <w:rPr>
          <w:rStyle w:val="HTMLCode"/>
          <w:rFonts w:eastAsiaTheme="majorEastAsia"/>
        </w:rPr>
        <w:t>G</w:t>
      </w:r>
      <w:r>
        <w:t xml:space="preserve">, </w:t>
      </w:r>
      <w:proofErr w:type="spellStart"/>
      <w:r>
        <w:rPr>
          <w:rStyle w:val="HTMLCode"/>
          <w:rFonts w:eastAsiaTheme="majorEastAsia"/>
        </w:rPr>
        <w:t>mean_nsamp</w:t>
      </w:r>
      <w:proofErr w:type="spellEnd"/>
      <w:r>
        <w:t xml:space="preserve">, </w:t>
      </w:r>
      <w:r>
        <w:rPr>
          <w:rStyle w:val="HTMLCode"/>
          <w:rFonts w:eastAsiaTheme="majorEastAsia"/>
        </w:rPr>
        <w:t>method</w:t>
      </w:r>
      <w:r>
        <w:t xml:space="preserve">, and </w:t>
      </w:r>
      <w:proofErr w:type="spellStart"/>
      <w:r>
        <w:rPr>
          <w:rStyle w:val="HTMLCode"/>
          <w:rFonts w:eastAsiaTheme="majorEastAsia"/>
        </w:rPr>
        <w:t>theta_true</w:t>
      </w:r>
      <w:proofErr w:type="spellEnd"/>
      <w:r>
        <w:t xml:space="preserve">. The smallest main </w:t>
      </w:r>
      <w:r>
        <w:lastRenderedPageBreak/>
        <w:t xml:space="preserve">effects were </w:t>
      </w:r>
      <w:r>
        <w:rPr>
          <w:rStyle w:val="HTMLCode"/>
          <w:rFonts w:eastAsiaTheme="majorEastAsia"/>
        </w:rPr>
        <w:t>p2</w:t>
      </w:r>
      <w:r>
        <w:t xml:space="preserve">, </w:t>
      </w:r>
      <w:r>
        <w:rPr>
          <w:rStyle w:val="HTMLCode"/>
          <w:rFonts w:eastAsiaTheme="majorEastAsia"/>
        </w:rPr>
        <w:t>p1</w:t>
      </w:r>
      <w:r>
        <w:t xml:space="preserve">, and </w:t>
      </w:r>
      <w:proofErr w:type="spellStart"/>
      <w:r>
        <w:rPr>
          <w:rStyle w:val="HTMLCode"/>
          <w:rFonts w:eastAsiaTheme="majorEastAsia"/>
        </w:rPr>
        <w:t>theta_CV</w:t>
      </w:r>
      <w:proofErr w:type="spellEnd"/>
      <w:r>
        <w:t>, although they were statistically significant due to the extremely large sample size.</w:t>
      </w:r>
    </w:p>
    <w:p w14:paraId="35D715B7" w14:textId="77777777" w:rsidR="002C3BBF" w:rsidRDefault="002C3BBF" w:rsidP="002C3BBF">
      <w:pPr>
        <w:pStyle w:val="NormalWeb"/>
      </w:pPr>
      <w:r>
        <w:t xml:space="preserve">For RMSE, the strongest method-dependent change occurred with </w:t>
      </w:r>
      <w:r>
        <w:rPr>
          <w:rStyle w:val="HTMLCode"/>
          <w:rFonts w:eastAsiaTheme="majorEastAsia"/>
        </w:rPr>
        <w:t>sigma</w:t>
      </w:r>
      <w:r>
        <w:t>:</w:t>
      </w:r>
    </w:p>
    <w:p w14:paraId="1768DA96" w14:textId="77777777" w:rsidR="002C3BBF" w:rsidRDefault="002C3BBF" w:rsidP="002C3BBF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method:sigma</w:t>
      </w:r>
      <w:proofErr w:type="spellEnd"/>
      <w:proofErr w:type="gramEnd"/>
      <w:r>
        <w:rPr>
          <w:rStyle w:val="HTMLCode"/>
          <w:rFonts w:eastAsiaTheme="majorEastAsia"/>
        </w:rPr>
        <w:t>: F = 3803.3, p &lt; 2.2e-16</w:t>
      </w:r>
    </w:p>
    <w:p w14:paraId="2C965C73" w14:textId="77777777" w:rsidR="002C3BBF" w:rsidRDefault="002C3BBF" w:rsidP="002C3BBF">
      <w:pPr>
        <w:pStyle w:val="NormalWeb"/>
      </w:pPr>
      <w:r>
        <w:t xml:space="preserve">The next strongest method interactions were </w:t>
      </w:r>
      <w:proofErr w:type="spellStart"/>
      <w:proofErr w:type="gramStart"/>
      <w:r>
        <w:rPr>
          <w:rStyle w:val="HTMLCode"/>
          <w:rFonts w:eastAsiaTheme="majorEastAsia"/>
        </w:rPr>
        <w:t>method:mean</w:t>
      </w:r>
      <w:proofErr w:type="gramEnd"/>
      <w:r>
        <w:rPr>
          <w:rStyle w:val="HTMLCode"/>
          <w:rFonts w:eastAsiaTheme="majorEastAsia"/>
        </w:rPr>
        <w:t>_nsamp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method:G</w:t>
      </w:r>
      <w:proofErr w:type="spellEnd"/>
      <w:r>
        <w:t xml:space="preserve">, </w:t>
      </w:r>
      <w:proofErr w:type="spellStart"/>
      <w:r>
        <w:rPr>
          <w:rStyle w:val="HTMLCode"/>
          <w:rFonts w:eastAsiaTheme="majorEastAsia"/>
        </w:rPr>
        <w:t>method:design_block</w:t>
      </w:r>
      <w:proofErr w:type="spellEnd"/>
      <w:r>
        <w:t xml:space="preserve">, and </w:t>
      </w:r>
      <w:proofErr w:type="spellStart"/>
      <w:r>
        <w:rPr>
          <w:rStyle w:val="HTMLCode"/>
          <w:rFonts w:eastAsiaTheme="majorEastAsia"/>
        </w:rPr>
        <w:t>method:theta_true</w:t>
      </w:r>
      <w:proofErr w:type="spellEnd"/>
      <w:r>
        <w:t xml:space="preserve">. The </w:t>
      </w:r>
      <w:proofErr w:type="spellStart"/>
      <w:proofErr w:type="gramStart"/>
      <w:r>
        <w:rPr>
          <w:rStyle w:val="HTMLCode"/>
          <w:rFonts w:eastAsiaTheme="majorEastAsia"/>
        </w:rPr>
        <w:t>method:theta</w:t>
      </w:r>
      <w:proofErr w:type="gramEnd"/>
      <w:r>
        <w:rPr>
          <w:rStyle w:val="HTMLCode"/>
          <w:rFonts w:eastAsiaTheme="majorEastAsia"/>
        </w:rPr>
        <w:t>_CV</w:t>
      </w:r>
      <w:proofErr w:type="spellEnd"/>
      <w:r>
        <w:t xml:space="preserve"> interaction was not significant, with p = 0.2189. This suggests that method rankings are sensitive to error scale, sample size, group number, and design block, but not meaningfully sensitive to </w:t>
      </w:r>
      <w:proofErr w:type="spellStart"/>
      <w:r>
        <w:rPr>
          <w:rStyle w:val="HTMLCode"/>
          <w:rFonts w:eastAsiaTheme="majorEastAsia"/>
        </w:rPr>
        <w:t>theta_CV</w:t>
      </w:r>
      <w:proofErr w:type="spellEnd"/>
      <w:r>
        <w:t xml:space="preserve"> after other factors are included.</w:t>
      </w:r>
    </w:p>
    <w:p w14:paraId="1F6564D9" w14:textId="77777777" w:rsidR="002C3BBF" w:rsidRDefault="002C3BBF" w:rsidP="002C3BBF">
      <w:pPr>
        <w:pStyle w:val="Heading3"/>
      </w:pPr>
      <w:r>
        <w:t>L1</w:t>
      </w:r>
    </w:p>
    <w:p w14:paraId="0FDA8DBC" w14:textId="77777777" w:rsidR="002C3BBF" w:rsidRDefault="002C3BBF" w:rsidP="002C3BBF">
      <w:pPr>
        <w:pStyle w:val="NormalWeb"/>
      </w:pPr>
      <w:r>
        <w:t>The L1 ANOVA closely matched the RMSE results. The method effect was again highly significant:</w:t>
      </w:r>
    </w:p>
    <w:p w14:paraId="4E7C21EA" w14:textId="77777777" w:rsidR="002C3BBF" w:rsidRDefault="002C3BBF" w:rsidP="002C3BB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method: F = 40490, p &lt; 2.2e-16</w:t>
      </w:r>
    </w:p>
    <w:p w14:paraId="0B2DE5D4" w14:textId="77777777" w:rsidR="002C3BBF" w:rsidRDefault="002C3BBF" w:rsidP="002C3BBF">
      <w:pPr>
        <w:pStyle w:val="NormalWeb"/>
      </w:pPr>
      <w:r>
        <w:t xml:space="preserve">The same hierarchy appeared: </w:t>
      </w:r>
      <w:r>
        <w:rPr>
          <w:rStyle w:val="HTMLCode"/>
          <w:rFonts w:eastAsiaTheme="majorEastAsia"/>
        </w:rPr>
        <w:t>sigma</w:t>
      </w:r>
      <w:r>
        <w:t xml:space="preserve"> was dominant, followed by </w:t>
      </w:r>
      <w:proofErr w:type="spellStart"/>
      <w:r>
        <w:rPr>
          <w:rStyle w:val="HTMLCode"/>
          <w:rFonts w:eastAsiaTheme="majorEastAsia"/>
        </w:rPr>
        <w:t>design_block</w:t>
      </w:r>
      <w:proofErr w:type="spellEnd"/>
      <w:r>
        <w:t xml:space="preserve">, </w:t>
      </w:r>
      <w:r>
        <w:rPr>
          <w:rStyle w:val="HTMLCode"/>
          <w:rFonts w:eastAsiaTheme="majorEastAsia"/>
        </w:rPr>
        <w:t>G</w:t>
      </w:r>
      <w:r>
        <w:t xml:space="preserve">, </w:t>
      </w:r>
      <w:proofErr w:type="spellStart"/>
      <w:r>
        <w:rPr>
          <w:rStyle w:val="HTMLCode"/>
          <w:rFonts w:eastAsiaTheme="majorEastAsia"/>
        </w:rPr>
        <w:t>mean_nsamp</w:t>
      </w:r>
      <w:proofErr w:type="spellEnd"/>
      <w:r>
        <w:t xml:space="preserve">, </w:t>
      </w:r>
      <w:r>
        <w:rPr>
          <w:rStyle w:val="HTMLCode"/>
          <w:rFonts w:eastAsiaTheme="majorEastAsia"/>
        </w:rPr>
        <w:t>method</w:t>
      </w:r>
      <w:r>
        <w:t xml:space="preserve">, and </w:t>
      </w:r>
      <w:proofErr w:type="spellStart"/>
      <w:r>
        <w:rPr>
          <w:rStyle w:val="HTMLCode"/>
          <w:rFonts w:eastAsiaTheme="majorEastAsia"/>
        </w:rPr>
        <w:t>theta_true</w:t>
      </w:r>
      <w:proofErr w:type="spellEnd"/>
      <w:r>
        <w:t xml:space="preserve">. The main effects of </w:t>
      </w:r>
      <w:proofErr w:type="spellStart"/>
      <w:r>
        <w:rPr>
          <w:rStyle w:val="HTMLCode"/>
          <w:rFonts w:eastAsiaTheme="majorEastAsia"/>
        </w:rPr>
        <w:t>theta_CV</w:t>
      </w:r>
      <w:proofErr w:type="spellEnd"/>
      <w:r>
        <w:t xml:space="preserve">, </w:t>
      </w:r>
      <w:r>
        <w:rPr>
          <w:rStyle w:val="HTMLCode"/>
          <w:rFonts w:eastAsiaTheme="majorEastAsia"/>
        </w:rPr>
        <w:t>p1</w:t>
      </w:r>
      <w:r>
        <w:t xml:space="preserve">, and </w:t>
      </w:r>
      <w:r>
        <w:rPr>
          <w:rStyle w:val="HTMLCode"/>
          <w:rFonts w:eastAsiaTheme="majorEastAsia"/>
        </w:rPr>
        <w:t>p2</w:t>
      </w:r>
      <w:r>
        <w:t xml:space="preserve"> were significant but numerically small.</w:t>
      </w:r>
    </w:p>
    <w:p w14:paraId="7AD6A4FE" w14:textId="77777777" w:rsidR="002C3BBF" w:rsidRDefault="002C3BBF" w:rsidP="002C3BBF">
      <w:pPr>
        <w:pStyle w:val="NormalWeb"/>
      </w:pPr>
      <w:r>
        <w:t xml:space="preserve">The strongest L1 interaction was again </w:t>
      </w:r>
      <w:proofErr w:type="spellStart"/>
      <w:proofErr w:type="gramStart"/>
      <w:r>
        <w:rPr>
          <w:rStyle w:val="HTMLCode"/>
          <w:rFonts w:eastAsiaTheme="majorEastAsia"/>
        </w:rPr>
        <w:t>method:sigma</w:t>
      </w:r>
      <w:proofErr w:type="spellEnd"/>
      <w:proofErr w:type="gramEnd"/>
      <w:r>
        <w:t xml:space="preserve">, followed by </w:t>
      </w:r>
      <w:proofErr w:type="spellStart"/>
      <w:r>
        <w:rPr>
          <w:rStyle w:val="HTMLCode"/>
          <w:rFonts w:eastAsiaTheme="majorEastAsia"/>
        </w:rPr>
        <w:t>method:mean_nsamp</w:t>
      </w:r>
      <w:proofErr w:type="spellEnd"/>
      <w:r>
        <w:t xml:space="preserve">. The </w:t>
      </w:r>
      <w:proofErr w:type="spellStart"/>
      <w:proofErr w:type="gramStart"/>
      <w:r>
        <w:rPr>
          <w:rStyle w:val="HTMLCode"/>
          <w:rFonts w:eastAsiaTheme="majorEastAsia"/>
        </w:rPr>
        <w:t>method:theta</w:t>
      </w:r>
      <w:proofErr w:type="gramEnd"/>
      <w:r>
        <w:rPr>
          <w:rStyle w:val="HTMLCode"/>
          <w:rFonts w:eastAsiaTheme="majorEastAsia"/>
        </w:rPr>
        <w:t>_CV</w:t>
      </w:r>
      <w:proofErr w:type="spellEnd"/>
      <w:r>
        <w:t xml:space="preserve"> interaction was not significant. This confirms that method differences are most important when the underlying simulation variability and sample-size regime change.</w:t>
      </w:r>
    </w:p>
    <w:p w14:paraId="1784A035" w14:textId="77777777" w:rsidR="002C3BBF" w:rsidRDefault="002C3BBF" w:rsidP="002C3BBF">
      <w:pPr>
        <w:pStyle w:val="Heading3"/>
      </w:pPr>
      <w:proofErr w:type="spellStart"/>
      <w:r>
        <w:t>Linf</w:t>
      </w:r>
      <w:proofErr w:type="spellEnd"/>
    </w:p>
    <w:p w14:paraId="5602D583" w14:textId="77777777" w:rsidR="002C3BBF" w:rsidRDefault="002C3BBF" w:rsidP="002C3BBF">
      <w:pPr>
        <w:pStyle w:val="NormalWeb"/>
      </w:pPr>
      <w:r>
        <w:t xml:space="preserve">The separate </w:t>
      </w:r>
      <w:proofErr w:type="spellStart"/>
      <w:r>
        <w:t>Linf</w:t>
      </w:r>
      <w:proofErr w:type="spellEnd"/>
      <w:r>
        <w:t xml:space="preserve"> ANOVA also found a highly significant method effect:</w:t>
      </w:r>
    </w:p>
    <w:p w14:paraId="45C5EEA3" w14:textId="77777777" w:rsidR="002C3BBF" w:rsidRDefault="002C3BBF" w:rsidP="002C3BB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method: F = 40490, p &lt; 2.2e-16</w:t>
      </w:r>
    </w:p>
    <w:p w14:paraId="5560BA35" w14:textId="77777777" w:rsidR="002C3BBF" w:rsidRDefault="002C3BBF" w:rsidP="002C3BBF">
      <w:pPr>
        <w:pStyle w:val="NormalWeb"/>
      </w:pPr>
      <w:r>
        <w:t xml:space="preserve">The </w:t>
      </w:r>
      <w:proofErr w:type="spellStart"/>
      <w:r>
        <w:t>Linf</w:t>
      </w:r>
      <w:proofErr w:type="spellEnd"/>
      <w:r>
        <w:t xml:space="preserve"> factor ranking was nearly identical to L1, which is expected because </w:t>
      </w:r>
      <w:r>
        <w:rPr>
          <w:rStyle w:val="HTMLCode"/>
          <w:rFonts w:eastAsiaTheme="majorEastAsia"/>
        </w:rPr>
        <w:t>L1</w:t>
      </w:r>
      <w:r>
        <w:t xml:space="preserve"> and </w:t>
      </w:r>
      <w:proofErr w:type="spellStart"/>
      <w:r>
        <w:rPr>
          <w:rStyle w:val="HTMLCode"/>
          <w:rFonts w:eastAsiaTheme="majorEastAsia"/>
        </w:rPr>
        <w:t>Linf</w:t>
      </w:r>
      <w:proofErr w:type="spellEnd"/>
      <w:r>
        <w:t xml:space="preserve"> are closely related for 3-part compositions. The </w:t>
      </w:r>
      <w:proofErr w:type="spellStart"/>
      <w:r>
        <w:t>Linf</w:t>
      </w:r>
      <w:proofErr w:type="spellEnd"/>
      <w:r>
        <w:t xml:space="preserve"> model explained about </w:t>
      </w:r>
      <w:r>
        <w:rPr>
          <w:rStyle w:val="Strong"/>
        </w:rPr>
        <w:t>20.5%</w:t>
      </w:r>
      <w:r>
        <w:t xml:space="preserve"> of the variation in maximum component error, with R² = 0.2051.</w:t>
      </w:r>
    </w:p>
    <w:p w14:paraId="7AD458AB" w14:textId="77777777" w:rsidR="002C3BBF" w:rsidRDefault="002C3BBF" w:rsidP="002C3BBF">
      <w:pPr>
        <w:pStyle w:val="NormalWeb"/>
      </w:pPr>
      <w:r>
        <w:t xml:space="preserve">The </w:t>
      </w:r>
      <w:proofErr w:type="spellStart"/>
      <w:r>
        <w:t>Linf</w:t>
      </w:r>
      <w:proofErr w:type="spellEnd"/>
      <w:r>
        <w:t xml:space="preserve"> coefficient table gives useful conditional comparisons, using method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t xml:space="preserve"> as the reference. Under the reference experimental conditions, method </w:t>
      </w:r>
      <w:r>
        <w:rPr>
          <w:rStyle w:val="HTMLCode"/>
          <w:rFonts w:eastAsiaTheme="majorEastAsia"/>
        </w:rPr>
        <w:t>ii</w:t>
      </w:r>
      <w:r>
        <w:t xml:space="preserve"> had higher </w:t>
      </w:r>
      <w:proofErr w:type="spellStart"/>
      <w:r>
        <w:t>Linf</w:t>
      </w:r>
      <w:proofErr w:type="spellEnd"/>
      <w:r>
        <w:t xml:space="preserve"> error than method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t xml:space="preserve"> by </w:t>
      </w:r>
      <w:r>
        <w:rPr>
          <w:rStyle w:val="Strong"/>
        </w:rPr>
        <w:t>0.01417</w:t>
      </w:r>
      <w:r>
        <w:t xml:space="preserve">, while methods </w:t>
      </w:r>
      <w:r>
        <w:rPr>
          <w:rStyle w:val="HTMLCode"/>
          <w:rFonts w:eastAsiaTheme="majorEastAsia"/>
        </w:rPr>
        <w:t>iii</w:t>
      </w:r>
      <w:r>
        <w:t xml:space="preserve">, </w:t>
      </w:r>
      <w:r>
        <w:rPr>
          <w:rStyle w:val="HTMLCode"/>
          <w:rFonts w:eastAsiaTheme="majorEastAsia"/>
        </w:rPr>
        <w:t>iv</w:t>
      </w:r>
      <w:r>
        <w:t xml:space="preserve">, and </w:t>
      </w:r>
      <w:r>
        <w:rPr>
          <w:rStyle w:val="HTMLCode"/>
          <w:rFonts w:eastAsiaTheme="majorEastAsia"/>
        </w:rPr>
        <w:t>v</w:t>
      </w:r>
      <w:r>
        <w:t xml:space="preserve"> had lower </w:t>
      </w:r>
      <w:proofErr w:type="spellStart"/>
      <w:r>
        <w:t>Linf</w:t>
      </w:r>
      <w:proofErr w:type="spellEnd"/>
      <w:r>
        <w:t xml:space="preserve"> error than method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t xml:space="preserve"> by </w:t>
      </w:r>
      <w:r>
        <w:rPr>
          <w:rStyle w:val="Strong"/>
        </w:rPr>
        <w:t>0.00931</w:t>
      </w:r>
      <w:r>
        <w:t xml:space="preserve">, </w:t>
      </w:r>
      <w:r>
        <w:rPr>
          <w:rStyle w:val="Strong"/>
        </w:rPr>
        <w:t>0.00504</w:t>
      </w:r>
      <w:r>
        <w:t xml:space="preserve">, and </w:t>
      </w:r>
      <w:r>
        <w:rPr>
          <w:rStyle w:val="Strong"/>
        </w:rPr>
        <w:t>0.00574</w:t>
      </w:r>
      <w:r>
        <w:t>, respectively.</w:t>
      </w:r>
    </w:p>
    <w:p w14:paraId="3F5A9B05" w14:textId="77777777" w:rsidR="002C3BBF" w:rsidRDefault="002C3BBF" w:rsidP="002C3BBF">
      <w:pPr>
        <w:pStyle w:val="NormalWeb"/>
      </w:pPr>
      <w:r>
        <w:t xml:space="preserve">A conditional reference-level ranking for </w:t>
      </w:r>
      <w:proofErr w:type="spellStart"/>
      <w:r>
        <w:t>Linf</w:t>
      </w:r>
      <w:proofErr w:type="spellEnd"/>
      <w:r>
        <w:t xml:space="preserve"> is therefore:</w:t>
      </w:r>
    </w:p>
    <w:p w14:paraId="11F9F53F" w14:textId="77777777" w:rsidR="002C3BBF" w:rsidRDefault="002C3BBF" w:rsidP="002C3BB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Best:  iii</w:t>
      </w:r>
    </w:p>
    <w:p w14:paraId="3D4230FA" w14:textId="77777777" w:rsidR="002C3BBF" w:rsidRDefault="002C3BBF" w:rsidP="002C3BB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v</w:t>
      </w:r>
    </w:p>
    <w:p w14:paraId="2F5DBE6A" w14:textId="77777777" w:rsidR="002C3BBF" w:rsidRDefault="002C3BBF" w:rsidP="002C3BB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iv</w:t>
      </w:r>
    </w:p>
    <w:p w14:paraId="3A5EA8F2" w14:textId="77777777" w:rsidR="002C3BBF" w:rsidRDefault="002C3BBF" w:rsidP="002C3BB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</w:t>
      </w:r>
      <w:proofErr w:type="spellStart"/>
      <w:r>
        <w:rPr>
          <w:rStyle w:val="HTMLCode"/>
          <w:rFonts w:eastAsiaTheme="majorEastAsia"/>
        </w:rPr>
        <w:t>i</w:t>
      </w:r>
      <w:proofErr w:type="spellEnd"/>
    </w:p>
    <w:p w14:paraId="5C842DD8" w14:textId="77777777" w:rsidR="002C3BBF" w:rsidRDefault="002C3BBF" w:rsidP="002C3BB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Worst: ii</w:t>
      </w:r>
    </w:p>
    <w:p w14:paraId="55DFA0D1" w14:textId="77777777" w:rsidR="002C3BBF" w:rsidRDefault="002C3BBF" w:rsidP="002C3BBF">
      <w:pPr>
        <w:pStyle w:val="NormalWeb"/>
      </w:pPr>
      <w:r>
        <w:t>This ranking should not be treated as universal because the method interactions are significant.</w:t>
      </w:r>
    </w:p>
    <w:p w14:paraId="7F295A99" w14:textId="77777777" w:rsidR="002C3BBF" w:rsidRDefault="002C3BBF" w:rsidP="002C3BBF">
      <w:pPr>
        <w:pStyle w:val="Heading2"/>
      </w:pPr>
      <w:r>
        <w:t>3. Effect Size and Hierarchy of Influence</w:t>
      </w:r>
    </w:p>
    <w:p w14:paraId="70859644" w14:textId="77777777" w:rsidR="002C3BBF" w:rsidRDefault="002C3BBF" w:rsidP="002C3BBF">
      <w:pPr>
        <w:pStyle w:val="NormalWeb"/>
      </w:pPr>
      <w:r>
        <w:t>Using partial eta squared from the univariate sums of squares,</w:t>
      </w:r>
    </w:p>
    <w:p w14:paraId="4FE2A41D" w14:textId="77777777" w:rsidR="002C3BBF" w:rsidRDefault="002C3BBF" w:rsidP="002C3BB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partial eta² = </w:t>
      </w:r>
      <w:proofErr w:type="spellStart"/>
      <w:r>
        <w:rPr>
          <w:rStyle w:val="HTMLCode"/>
          <w:rFonts w:eastAsiaTheme="majorEastAsia"/>
        </w:rPr>
        <w:t>SS_effect</w:t>
      </w:r>
      <w:proofErr w:type="spellEnd"/>
      <w:r>
        <w:rPr>
          <w:rStyle w:val="HTMLCode"/>
          <w:rFonts w:eastAsiaTheme="majorEastAsia"/>
        </w:rPr>
        <w:t xml:space="preserve"> / (</w:t>
      </w:r>
      <w:proofErr w:type="spellStart"/>
      <w:r>
        <w:rPr>
          <w:rStyle w:val="HTMLCode"/>
          <w:rFonts w:eastAsiaTheme="majorEastAsia"/>
        </w:rPr>
        <w:t>SS_effect</w:t>
      </w:r>
      <w:proofErr w:type="spellEnd"/>
      <w:r>
        <w:rPr>
          <w:rStyle w:val="HTMLCode"/>
          <w:rFonts w:eastAsiaTheme="majorEastAsia"/>
        </w:rPr>
        <w:t xml:space="preserve"> + </w:t>
      </w:r>
      <w:proofErr w:type="spellStart"/>
      <w:r>
        <w:rPr>
          <w:rStyle w:val="HTMLCode"/>
          <w:rFonts w:eastAsiaTheme="majorEastAsia"/>
        </w:rPr>
        <w:t>SS_error</w:t>
      </w:r>
      <w:proofErr w:type="spellEnd"/>
      <w:r>
        <w:rPr>
          <w:rStyle w:val="HTMLCode"/>
          <w:rFonts w:eastAsiaTheme="majorEastAsia"/>
        </w:rPr>
        <w:t>)</w:t>
      </w:r>
    </w:p>
    <w:p w14:paraId="44BEDEA7" w14:textId="77777777" w:rsidR="002C3BBF" w:rsidRDefault="002C3BBF" w:rsidP="002C3BBF">
      <w:pPr>
        <w:pStyle w:val="NormalWeb"/>
      </w:pPr>
      <w:r>
        <w:t xml:space="preserve">the hierarchy is very consistent across RMSE, L1, and </w:t>
      </w:r>
      <w:proofErr w:type="spellStart"/>
      <w:r>
        <w:t>Linf</w:t>
      </w:r>
      <w:proofErr w:type="spellEnd"/>
      <w:r>
        <w:t>. These values use the rounded sums of squares printed in the output file, so they should be treated as approximate.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"/>
        <w:gridCol w:w="2101"/>
        <w:gridCol w:w="1479"/>
        <w:gridCol w:w="1156"/>
        <w:gridCol w:w="1287"/>
        <w:gridCol w:w="1496"/>
      </w:tblGrid>
      <w:tr w:rsidR="002C3BBF" w14:paraId="6CA4EE70" w14:textId="77777777" w:rsidTr="002C3B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078A5" w14:textId="77777777" w:rsidR="002C3BBF" w:rsidRDefault="002C3BB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1AD132D4" w14:textId="77777777" w:rsidR="002C3BBF" w:rsidRDefault="002C3B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66979D2B" w14:textId="77777777" w:rsidR="002C3BBF" w:rsidRDefault="002C3BB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RMSE partial η²</w:t>
            </w:r>
          </w:p>
        </w:tc>
        <w:tc>
          <w:tcPr>
            <w:tcW w:w="0" w:type="auto"/>
            <w:vAlign w:val="center"/>
            <w:hideMark/>
          </w:tcPr>
          <w:p w14:paraId="617576A0" w14:textId="77777777" w:rsidR="002C3BBF" w:rsidRDefault="002C3BB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L1 partial η²</w:t>
            </w:r>
          </w:p>
        </w:tc>
        <w:tc>
          <w:tcPr>
            <w:tcW w:w="0" w:type="auto"/>
            <w:vAlign w:val="center"/>
            <w:hideMark/>
          </w:tcPr>
          <w:p w14:paraId="7254C990" w14:textId="77777777" w:rsidR="002C3BBF" w:rsidRDefault="002C3BBF">
            <w:pPr>
              <w:jc w:val="righ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Linf</w:t>
            </w:r>
            <w:proofErr w:type="spellEnd"/>
            <w:r>
              <w:rPr>
                <w:b/>
                <w:bCs/>
              </w:rPr>
              <w:t xml:space="preserve"> partial η²</w:t>
            </w:r>
          </w:p>
        </w:tc>
        <w:tc>
          <w:tcPr>
            <w:tcW w:w="0" w:type="auto"/>
            <w:vAlign w:val="center"/>
            <w:hideMark/>
          </w:tcPr>
          <w:p w14:paraId="39C599AA" w14:textId="77777777" w:rsidR="002C3BBF" w:rsidRDefault="002C3BBF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Mean partial η²</w:t>
            </w:r>
          </w:p>
        </w:tc>
      </w:tr>
      <w:tr w:rsidR="002C3BBF" w14:paraId="538528F5" w14:textId="77777777" w:rsidTr="002C3B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C3D2B" w14:textId="77777777" w:rsidR="002C3BBF" w:rsidRDefault="002C3BBF">
            <w:pPr>
              <w:jc w:val="right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3A3657A" w14:textId="77777777" w:rsidR="002C3BBF" w:rsidRDefault="002C3BBF">
            <w:r>
              <w:rPr>
                <w:rStyle w:val="HTMLCode"/>
                <w:rFonts w:eastAsiaTheme="majorEastAsia"/>
              </w:rPr>
              <w:t>sigma</w:t>
            </w:r>
          </w:p>
        </w:tc>
        <w:tc>
          <w:tcPr>
            <w:tcW w:w="0" w:type="auto"/>
            <w:vAlign w:val="center"/>
            <w:hideMark/>
          </w:tcPr>
          <w:p w14:paraId="2E78BE68" w14:textId="77777777" w:rsidR="002C3BBF" w:rsidRDefault="002C3BBF">
            <w:pPr>
              <w:jc w:val="right"/>
            </w:pPr>
            <w:r>
              <w:t>0.1419</w:t>
            </w:r>
          </w:p>
        </w:tc>
        <w:tc>
          <w:tcPr>
            <w:tcW w:w="0" w:type="auto"/>
            <w:vAlign w:val="center"/>
            <w:hideMark/>
          </w:tcPr>
          <w:p w14:paraId="692D6163" w14:textId="77777777" w:rsidR="002C3BBF" w:rsidRDefault="002C3BBF">
            <w:pPr>
              <w:jc w:val="right"/>
            </w:pPr>
            <w:r>
              <w:t>0.1420</w:t>
            </w:r>
          </w:p>
        </w:tc>
        <w:tc>
          <w:tcPr>
            <w:tcW w:w="0" w:type="auto"/>
            <w:vAlign w:val="center"/>
            <w:hideMark/>
          </w:tcPr>
          <w:p w14:paraId="0CFE095B" w14:textId="77777777" w:rsidR="002C3BBF" w:rsidRDefault="002C3BBF">
            <w:pPr>
              <w:jc w:val="right"/>
            </w:pPr>
            <w:r>
              <w:t>0.1420</w:t>
            </w:r>
          </w:p>
        </w:tc>
        <w:tc>
          <w:tcPr>
            <w:tcW w:w="0" w:type="auto"/>
            <w:vAlign w:val="center"/>
            <w:hideMark/>
          </w:tcPr>
          <w:p w14:paraId="08B99B3D" w14:textId="77777777" w:rsidR="002C3BBF" w:rsidRDefault="002C3BBF">
            <w:pPr>
              <w:jc w:val="right"/>
            </w:pPr>
            <w:r>
              <w:t>0.1420</w:t>
            </w:r>
          </w:p>
        </w:tc>
      </w:tr>
      <w:tr w:rsidR="002C3BBF" w14:paraId="4E2E9665" w14:textId="77777777" w:rsidTr="002C3B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128E1" w14:textId="77777777" w:rsidR="002C3BBF" w:rsidRDefault="002C3BBF">
            <w:pPr>
              <w:jc w:val="right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40A0C78" w14:textId="77777777" w:rsidR="002C3BBF" w:rsidRDefault="002C3BBF">
            <w:proofErr w:type="spellStart"/>
            <w:r>
              <w:rPr>
                <w:rStyle w:val="HTMLCode"/>
                <w:rFonts w:eastAsiaTheme="majorEastAsia"/>
              </w:rPr>
              <w:t>design_block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8D0B11" w14:textId="77777777" w:rsidR="002C3BBF" w:rsidRDefault="002C3BBF">
            <w:pPr>
              <w:jc w:val="right"/>
            </w:pPr>
            <w:r>
              <w:t>0.0382</w:t>
            </w:r>
          </w:p>
        </w:tc>
        <w:tc>
          <w:tcPr>
            <w:tcW w:w="0" w:type="auto"/>
            <w:vAlign w:val="center"/>
            <w:hideMark/>
          </w:tcPr>
          <w:p w14:paraId="1DEE8337" w14:textId="77777777" w:rsidR="002C3BBF" w:rsidRDefault="002C3BBF">
            <w:pPr>
              <w:jc w:val="right"/>
            </w:pPr>
            <w:r>
              <w:t>0.0386</w:t>
            </w:r>
          </w:p>
        </w:tc>
        <w:tc>
          <w:tcPr>
            <w:tcW w:w="0" w:type="auto"/>
            <w:vAlign w:val="center"/>
            <w:hideMark/>
          </w:tcPr>
          <w:p w14:paraId="622C8801" w14:textId="77777777" w:rsidR="002C3BBF" w:rsidRDefault="002C3BBF">
            <w:pPr>
              <w:jc w:val="right"/>
            </w:pPr>
            <w:r>
              <w:t>0.0386</w:t>
            </w:r>
          </w:p>
        </w:tc>
        <w:tc>
          <w:tcPr>
            <w:tcW w:w="0" w:type="auto"/>
            <w:vAlign w:val="center"/>
            <w:hideMark/>
          </w:tcPr>
          <w:p w14:paraId="616A82F3" w14:textId="77777777" w:rsidR="002C3BBF" w:rsidRDefault="002C3BBF">
            <w:pPr>
              <w:jc w:val="right"/>
            </w:pPr>
            <w:r>
              <w:t>0.0384</w:t>
            </w:r>
          </w:p>
        </w:tc>
      </w:tr>
      <w:tr w:rsidR="002C3BBF" w14:paraId="00237A53" w14:textId="77777777" w:rsidTr="002C3B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C6CAB" w14:textId="77777777" w:rsidR="002C3BBF" w:rsidRDefault="002C3BBF">
            <w:pPr>
              <w:jc w:val="right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4AF1BD01" w14:textId="77777777" w:rsidR="002C3BBF" w:rsidRDefault="002C3BBF">
            <w:r>
              <w:rPr>
                <w:rStyle w:val="HTMLCode"/>
                <w:rFonts w:eastAsiaTheme="majorEastAsia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36ECA3F5" w14:textId="77777777" w:rsidR="002C3BBF" w:rsidRDefault="002C3BBF">
            <w:pPr>
              <w:jc w:val="right"/>
            </w:pPr>
            <w:r>
              <w:t>0.0177</w:t>
            </w:r>
          </w:p>
        </w:tc>
        <w:tc>
          <w:tcPr>
            <w:tcW w:w="0" w:type="auto"/>
            <w:vAlign w:val="center"/>
            <w:hideMark/>
          </w:tcPr>
          <w:p w14:paraId="2F5ACA9E" w14:textId="77777777" w:rsidR="002C3BBF" w:rsidRDefault="002C3BBF">
            <w:pPr>
              <w:jc w:val="right"/>
            </w:pPr>
            <w:r>
              <w:t>0.0178</w:t>
            </w:r>
          </w:p>
        </w:tc>
        <w:tc>
          <w:tcPr>
            <w:tcW w:w="0" w:type="auto"/>
            <w:vAlign w:val="center"/>
            <w:hideMark/>
          </w:tcPr>
          <w:p w14:paraId="491BD65B" w14:textId="77777777" w:rsidR="002C3BBF" w:rsidRDefault="002C3BBF">
            <w:pPr>
              <w:jc w:val="right"/>
            </w:pPr>
            <w:r>
              <w:t>0.0178</w:t>
            </w:r>
          </w:p>
        </w:tc>
        <w:tc>
          <w:tcPr>
            <w:tcW w:w="0" w:type="auto"/>
            <w:vAlign w:val="center"/>
            <w:hideMark/>
          </w:tcPr>
          <w:p w14:paraId="4BFB3B6C" w14:textId="77777777" w:rsidR="002C3BBF" w:rsidRDefault="002C3BBF">
            <w:pPr>
              <w:jc w:val="right"/>
            </w:pPr>
            <w:r>
              <w:t>0.0178</w:t>
            </w:r>
          </w:p>
        </w:tc>
      </w:tr>
      <w:tr w:rsidR="002C3BBF" w14:paraId="6CF0824E" w14:textId="77777777" w:rsidTr="002C3B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87EB1" w14:textId="77777777" w:rsidR="002C3BBF" w:rsidRDefault="002C3BBF">
            <w:pPr>
              <w:jc w:val="right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2C14384" w14:textId="77777777" w:rsidR="002C3BBF" w:rsidRDefault="002C3BBF">
            <w:r>
              <w:rPr>
                <w:rStyle w:val="HTMLCode"/>
                <w:rFonts w:eastAsiaTheme="majorEastAsia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B47E084" w14:textId="77777777" w:rsidR="002C3BBF" w:rsidRDefault="002C3BBF">
            <w:pPr>
              <w:jc w:val="right"/>
            </w:pPr>
            <w:r>
              <w:t>0.0141</w:t>
            </w:r>
          </w:p>
        </w:tc>
        <w:tc>
          <w:tcPr>
            <w:tcW w:w="0" w:type="auto"/>
            <w:vAlign w:val="center"/>
            <w:hideMark/>
          </w:tcPr>
          <w:p w14:paraId="1F7CFF53" w14:textId="77777777" w:rsidR="002C3BBF" w:rsidRDefault="002C3BBF">
            <w:pPr>
              <w:jc w:val="right"/>
            </w:pPr>
            <w:r>
              <w:t>0.0142</w:t>
            </w:r>
          </w:p>
        </w:tc>
        <w:tc>
          <w:tcPr>
            <w:tcW w:w="0" w:type="auto"/>
            <w:vAlign w:val="center"/>
            <w:hideMark/>
          </w:tcPr>
          <w:p w14:paraId="195BD5B1" w14:textId="77777777" w:rsidR="002C3BBF" w:rsidRDefault="002C3BBF">
            <w:pPr>
              <w:jc w:val="right"/>
            </w:pPr>
            <w:r>
              <w:t>0.0142</w:t>
            </w:r>
          </w:p>
        </w:tc>
        <w:tc>
          <w:tcPr>
            <w:tcW w:w="0" w:type="auto"/>
            <w:vAlign w:val="center"/>
            <w:hideMark/>
          </w:tcPr>
          <w:p w14:paraId="7321A62A" w14:textId="77777777" w:rsidR="002C3BBF" w:rsidRDefault="002C3BBF">
            <w:pPr>
              <w:jc w:val="right"/>
            </w:pPr>
            <w:r>
              <w:t>0.0142</w:t>
            </w:r>
          </w:p>
        </w:tc>
      </w:tr>
      <w:tr w:rsidR="002C3BBF" w14:paraId="4EAC3810" w14:textId="77777777" w:rsidTr="002C3B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3DDA6" w14:textId="77777777" w:rsidR="002C3BBF" w:rsidRDefault="002C3BBF">
            <w:pPr>
              <w:jc w:val="right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321B1820" w14:textId="77777777" w:rsidR="002C3BBF" w:rsidRDefault="002C3BBF">
            <w:proofErr w:type="spellStart"/>
            <w:r>
              <w:rPr>
                <w:rStyle w:val="HTMLCode"/>
                <w:rFonts w:eastAsiaTheme="majorEastAsia"/>
              </w:rPr>
              <w:t>mean_nsamp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794FE7" w14:textId="77777777" w:rsidR="002C3BBF" w:rsidRDefault="002C3BBF">
            <w:pPr>
              <w:jc w:val="right"/>
            </w:pPr>
            <w:r>
              <w:t>0.0104</w:t>
            </w:r>
          </w:p>
        </w:tc>
        <w:tc>
          <w:tcPr>
            <w:tcW w:w="0" w:type="auto"/>
            <w:vAlign w:val="center"/>
            <w:hideMark/>
          </w:tcPr>
          <w:p w14:paraId="4CFB274F" w14:textId="77777777" w:rsidR="002C3BBF" w:rsidRDefault="002C3BBF">
            <w:pPr>
              <w:jc w:val="right"/>
            </w:pPr>
            <w:r>
              <w:t>0.0108</w:t>
            </w:r>
          </w:p>
        </w:tc>
        <w:tc>
          <w:tcPr>
            <w:tcW w:w="0" w:type="auto"/>
            <w:vAlign w:val="center"/>
            <w:hideMark/>
          </w:tcPr>
          <w:p w14:paraId="5A1FEC19" w14:textId="77777777" w:rsidR="002C3BBF" w:rsidRDefault="002C3BBF">
            <w:pPr>
              <w:jc w:val="right"/>
            </w:pPr>
            <w:r>
              <w:t>0.0108</w:t>
            </w:r>
          </w:p>
        </w:tc>
        <w:tc>
          <w:tcPr>
            <w:tcW w:w="0" w:type="auto"/>
            <w:vAlign w:val="center"/>
            <w:hideMark/>
          </w:tcPr>
          <w:p w14:paraId="15B1523A" w14:textId="77777777" w:rsidR="002C3BBF" w:rsidRDefault="002C3BBF">
            <w:pPr>
              <w:jc w:val="right"/>
            </w:pPr>
            <w:r>
              <w:t>0.0106</w:t>
            </w:r>
          </w:p>
        </w:tc>
      </w:tr>
      <w:tr w:rsidR="002C3BBF" w14:paraId="3BC0CFE8" w14:textId="77777777" w:rsidTr="002C3B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F921B" w14:textId="77777777" w:rsidR="002C3BBF" w:rsidRDefault="002C3BBF">
            <w:pPr>
              <w:jc w:val="right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64C4FCE8" w14:textId="77777777" w:rsidR="002C3BBF" w:rsidRDefault="002C3BBF">
            <w:proofErr w:type="spellStart"/>
            <w:r>
              <w:rPr>
                <w:rStyle w:val="HTMLCode"/>
                <w:rFonts w:eastAsiaTheme="majorEastAsia"/>
              </w:rPr>
              <w:t>theta_true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274E15" w14:textId="77777777" w:rsidR="002C3BBF" w:rsidRDefault="002C3BBF">
            <w:pPr>
              <w:jc w:val="right"/>
            </w:pPr>
            <w:r>
              <w:t>0.0044</w:t>
            </w:r>
          </w:p>
        </w:tc>
        <w:tc>
          <w:tcPr>
            <w:tcW w:w="0" w:type="auto"/>
            <w:vAlign w:val="center"/>
            <w:hideMark/>
          </w:tcPr>
          <w:p w14:paraId="22EB7ADC" w14:textId="77777777" w:rsidR="002C3BBF" w:rsidRDefault="002C3BBF">
            <w:pPr>
              <w:jc w:val="right"/>
            </w:pPr>
            <w:r>
              <w:t>0.0045</w:t>
            </w:r>
          </w:p>
        </w:tc>
        <w:tc>
          <w:tcPr>
            <w:tcW w:w="0" w:type="auto"/>
            <w:vAlign w:val="center"/>
            <w:hideMark/>
          </w:tcPr>
          <w:p w14:paraId="3ED50DE2" w14:textId="77777777" w:rsidR="002C3BBF" w:rsidRDefault="002C3BBF">
            <w:pPr>
              <w:jc w:val="right"/>
            </w:pPr>
            <w:r>
              <w:t>0.0045</w:t>
            </w:r>
          </w:p>
        </w:tc>
        <w:tc>
          <w:tcPr>
            <w:tcW w:w="0" w:type="auto"/>
            <w:vAlign w:val="center"/>
            <w:hideMark/>
          </w:tcPr>
          <w:p w14:paraId="0E826747" w14:textId="77777777" w:rsidR="002C3BBF" w:rsidRDefault="002C3BBF">
            <w:pPr>
              <w:jc w:val="right"/>
            </w:pPr>
            <w:r>
              <w:t>0.0045</w:t>
            </w:r>
          </w:p>
        </w:tc>
      </w:tr>
      <w:tr w:rsidR="002C3BBF" w14:paraId="4FF92F70" w14:textId="77777777" w:rsidTr="002C3B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4CB33" w14:textId="77777777" w:rsidR="002C3BBF" w:rsidRDefault="002C3BBF">
            <w:pPr>
              <w:jc w:val="right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40244E27" w14:textId="77777777" w:rsidR="002C3BBF" w:rsidRDefault="002C3BBF"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method:sigma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BD6F3ED" w14:textId="77777777" w:rsidR="002C3BBF" w:rsidRDefault="002C3BBF">
            <w:pPr>
              <w:jc w:val="right"/>
            </w:pPr>
            <w:r>
              <w:t>0.0027</w:t>
            </w:r>
          </w:p>
        </w:tc>
        <w:tc>
          <w:tcPr>
            <w:tcW w:w="0" w:type="auto"/>
            <w:vAlign w:val="center"/>
            <w:hideMark/>
          </w:tcPr>
          <w:p w14:paraId="1058A910" w14:textId="77777777" w:rsidR="002C3BBF" w:rsidRDefault="002C3BBF">
            <w:pPr>
              <w:jc w:val="right"/>
            </w:pPr>
            <w:r>
              <w:t>0.0027</w:t>
            </w:r>
          </w:p>
        </w:tc>
        <w:tc>
          <w:tcPr>
            <w:tcW w:w="0" w:type="auto"/>
            <w:vAlign w:val="center"/>
            <w:hideMark/>
          </w:tcPr>
          <w:p w14:paraId="345A75BF" w14:textId="77777777" w:rsidR="002C3BBF" w:rsidRDefault="002C3BBF">
            <w:pPr>
              <w:jc w:val="right"/>
            </w:pPr>
            <w:r>
              <w:t>0.0027</w:t>
            </w:r>
          </w:p>
        </w:tc>
        <w:tc>
          <w:tcPr>
            <w:tcW w:w="0" w:type="auto"/>
            <w:vAlign w:val="center"/>
            <w:hideMark/>
          </w:tcPr>
          <w:p w14:paraId="0D63FD4D" w14:textId="77777777" w:rsidR="002C3BBF" w:rsidRDefault="002C3BBF">
            <w:pPr>
              <w:jc w:val="right"/>
            </w:pPr>
            <w:r>
              <w:t>0.0027</w:t>
            </w:r>
          </w:p>
        </w:tc>
      </w:tr>
      <w:tr w:rsidR="002C3BBF" w14:paraId="2016E09D" w14:textId="77777777" w:rsidTr="002C3B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DCBEF" w14:textId="77777777" w:rsidR="002C3BBF" w:rsidRDefault="002C3BBF">
            <w:pPr>
              <w:jc w:val="right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31A5470C" w14:textId="77777777" w:rsidR="002C3BBF" w:rsidRDefault="002C3BBF"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method:mean</w:t>
            </w:r>
            <w:proofErr w:type="gramEnd"/>
            <w:r>
              <w:rPr>
                <w:rStyle w:val="HTMLCode"/>
                <w:rFonts w:eastAsiaTheme="majorEastAsia"/>
              </w:rPr>
              <w:t>_nsamp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A36C2E" w14:textId="77777777" w:rsidR="002C3BBF" w:rsidRDefault="002C3BBF">
            <w:pPr>
              <w:jc w:val="right"/>
            </w:pPr>
            <w:r>
              <w:t>0.0008</w:t>
            </w:r>
          </w:p>
        </w:tc>
        <w:tc>
          <w:tcPr>
            <w:tcW w:w="0" w:type="auto"/>
            <w:vAlign w:val="center"/>
            <w:hideMark/>
          </w:tcPr>
          <w:p w14:paraId="1479EBDE" w14:textId="77777777" w:rsidR="002C3BBF" w:rsidRDefault="002C3BBF">
            <w:pPr>
              <w:jc w:val="right"/>
            </w:pPr>
            <w:r>
              <w:t>0.0008</w:t>
            </w:r>
          </w:p>
        </w:tc>
        <w:tc>
          <w:tcPr>
            <w:tcW w:w="0" w:type="auto"/>
            <w:vAlign w:val="center"/>
            <w:hideMark/>
          </w:tcPr>
          <w:p w14:paraId="245A5E3F" w14:textId="77777777" w:rsidR="002C3BBF" w:rsidRDefault="002C3BBF">
            <w:pPr>
              <w:jc w:val="right"/>
            </w:pPr>
            <w:r>
              <w:t>0.0008</w:t>
            </w:r>
          </w:p>
        </w:tc>
        <w:tc>
          <w:tcPr>
            <w:tcW w:w="0" w:type="auto"/>
            <w:vAlign w:val="center"/>
            <w:hideMark/>
          </w:tcPr>
          <w:p w14:paraId="39DE4C03" w14:textId="77777777" w:rsidR="002C3BBF" w:rsidRDefault="002C3BBF">
            <w:pPr>
              <w:jc w:val="right"/>
            </w:pPr>
            <w:r>
              <w:t>0.0008</w:t>
            </w:r>
          </w:p>
        </w:tc>
      </w:tr>
      <w:tr w:rsidR="002C3BBF" w14:paraId="16E6C078" w14:textId="77777777" w:rsidTr="002C3B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3B27D" w14:textId="77777777" w:rsidR="002C3BBF" w:rsidRDefault="002C3BBF">
            <w:pPr>
              <w:jc w:val="right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10D33BE1" w14:textId="77777777" w:rsidR="002C3BBF" w:rsidRDefault="002C3BBF">
            <w:proofErr w:type="spellStart"/>
            <w:r>
              <w:rPr>
                <w:rStyle w:val="HTMLCode"/>
                <w:rFonts w:eastAsiaTheme="majorEastAsia"/>
              </w:rPr>
              <w:t>theta_CV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ACF1BF" w14:textId="77777777" w:rsidR="002C3BBF" w:rsidRDefault="002C3BBF">
            <w:pPr>
              <w:jc w:val="right"/>
            </w:pPr>
            <w:r>
              <w:t>0.0003</w:t>
            </w:r>
          </w:p>
        </w:tc>
        <w:tc>
          <w:tcPr>
            <w:tcW w:w="0" w:type="auto"/>
            <w:vAlign w:val="center"/>
            <w:hideMark/>
          </w:tcPr>
          <w:p w14:paraId="0FC2D90C" w14:textId="77777777" w:rsidR="002C3BBF" w:rsidRDefault="002C3BBF">
            <w:pPr>
              <w:jc w:val="right"/>
            </w:pPr>
            <w:r>
              <w:t>0.0002</w:t>
            </w:r>
          </w:p>
        </w:tc>
        <w:tc>
          <w:tcPr>
            <w:tcW w:w="0" w:type="auto"/>
            <w:vAlign w:val="center"/>
            <w:hideMark/>
          </w:tcPr>
          <w:p w14:paraId="410D5EBA" w14:textId="77777777" w:rsidR="002C3BBF" w:rsidRDefault="002C3BBF">
            <w:pPr>
              <w:jc w:val="right"/>
            </w:pPr>
            <w:r>
              <w:t>0.0003</w:t>
            </w:r>
          </w:p>
        </w:tc>
        <w:tc>
          <w:tcPr>
            <w:tcW w:w="0" w:type="auto"/>
            <w:vAlign w:val="center"/>
            <w:hideMark/>
          </w:tcPr>
          <w:p w14:paraId="38F7D658" w14:textId="77777777" w:rsidR="002C3BBF" w:rsidRDefault="002C3BBF">
            <w:pPr>
              <w:jc w:val="right"/>
            </w:pPr>
            <w:r>
              <w:t>0.0003</w:t>
            </w:r>
          </w:p>
        </w:tc>
      </w:tr>
    </w:tbl>
    <w:p w14:paraId="2D726E8C" w14:textId="77777777" w:rsidR="002C3BBF" w:rsidRDefault="002C3BBF" w:rsidP="002C3BBF">
      <w:pPr>
        <w:pStyle w:val="NormalWeb"/>
      </w:pPr>
      <w:r>
        <w:t xml:space="preserve">The main effect hierarchy is clear: </w:t>
      </w:r>
      <w:r>
        <w:rPr>
          <w:rStyle w:val="Strong"/>
        </w:rPr>
        <w:t>sigma dominates</w:t>
      </w:r>
      <w:r>
        <w:t xml:space="preserve">, followed by design block, number of groups, method, and mean sample size. The true dispersion level, </w:t>
      </w:r>
      <w:proofErr w:type="spellStart"/>
      <w:r>
        <w:rPr>
          <w:rStyle w:val="HTMLCode"/>
          <w:rFonts w:eastAsiaTheme="majorEastAsia"/>
        </w:rPr>
        <w:t>theta_true</w:t>
      </w:r>
      <w:proofErr w:type="spellEnd"/>
      <w:r>
        <w:t xml:space="preserve">, has a smaller but still meaningful effect. The weakest effects are </w:t>
      </w:r>
      <w:proofErr w:type="spellStart"/>
      <w:r>
        <w:rPr>
          <w:rStyle w:val="HTMLCode"/>
          <w:rFonts w:eastAsiaTheme="majorEastAsia"/>
        </w:rPr>
        <w:t>theta_CV</w:t>
      </w:r>
      <w:proofErr w:type="spellEnd"/>
      <w:r>
        <w:t xml:space="preserve">, </w:t>
      </w:r>
      <w:r>
        <w:rPr>
          <w:rStyle w:val="HTMLCode"/>
          <w:rFonts w:eastAsiaTheme="majorEastAsia"/>
        </w:rPr>
        <w:t>p1</w:t>
      </w:r>
      <w:r>
        <w:t xml:space="preserve">, and </w:t>
      </w:r>
      <w:r>
        <w:rPr>
          <w:rStyle w:val="HTMLCode"/>
          <w:rFonts w:eastAsiaTheme="majorEastAsia"/>
        </w:rPr>
        <w:t>p2</w:t>
      </w:r>
      <w:r>
        <w:t>.</w:t>
      </w:r>
    </w:p>
    <w:p w14:paraId="1A07B81E" w14:textId="77777777" w:rsidR="002C3BBF" w:rsidRDefault="002C3BBF" w:rsidP="002C3BBF">
      <w:pPr>
        <w:pStyle w:val="NormalWeb"/>
      </w:pPr>
      <w:r>
        <w:t xml:space="preserve">The factorial design explains why these effects can be compared systematically. The design script builds a 4-block, 3-level factorial design with 972 rows, using the four sampling-distribution blocks: Poisson, lognormal, negative binomial, and log-uniform. The default common factor levels are </w:t>
      </w:r>
      <w:proofErr w:type="spellStart"/>
      <w:r>
        <w:rPr>
          <w:rStyle w:val="HTMLCode"/>
          <w:rFonts w:eastAsiaTheme="majorEastAsia"/>
        </w:rPr>
        <w:t>mean_nsamp</w:t>
      </w:r>
      <w:proofErr w:type="spellEnd"/>
      <w:r>
        <w:rPr>
          <w:rStyle w:val="HTMLCode"/>
          <w:rFonts w:eastAsiaTheme="majorEastAsia"/>
        </w:rPr>
        <w:t xml:space="preserve"> = 25, 50, 100</w:t>
      </w:r>
      <w:r>
        <w:t xml:space="preserve">, </w:t>
      </w:r>
      <w:r>
        <w:rPr>
          <w:rStyle w:val="HTMLCode"/>
          <w:rFonts w:eastAsiaTheme="majorEastAsia"/>
        </w:rPr>
        <w:t>sigma = 0.25, 0.5, 1.0</w:t>
      </w:r>
      <w:r>
        <w:t xml:space="preserve">, </w:t>
      </w:r>
      <w:proofErr w:type="spellStart"/>
      <w:r>
        <w:rPr>
          <w:rStyle w:val="HTMLCode"/>
          <w:rFonts w:eastAsiaTheme="majorEastAsia"/>
        </w:rPr>
        <w:t>theta_true</w:t>
      </w:r>
      <w:proofErr w:type="spellEnd"/>
      <w:r>
        <w:rPr>
          <w:rStyle w:val="HTMLCode"/>
          <w:rFonts w:eastAsiaTheme="majorEastAsia"/>
        </w:rPr>
        <w:t xml:space="preserve"> = 0.5, 1.0, 2.0</w:t>
      </w:r>
      <w:r>
        <w:t xml:space="preserve">, and </w:t>
      </w:r>
      <w:proofErr w:type="spellStart"/>
      <w:r>
        <w:rPr>
          <w:rStyle w:val="HTMLCode"/>
          <w:rFonts w:eastAsiaTheme="majorEastAsia"/>
        </w:rPr>
        <w:t>theta_CV</w:t>
      </w:r>
      <w:proofErr w:type="spellEnd"/>
      <w:r>
        <w:rPr>
          <w:rStyle w:val="HTMLCode"/>
          <w:rFonts w:eastAsiaTheme="majorEastAsia"/>
        </w:rPr>
        <w:t xml:space="preserve"> = 0.0, 0.2, 0.6</w:t>
      </w:r>
      <w:r>
        <w:t>.</w:t>
      </w:r>
    </w:p>
    <w:p w14:paraId="352F26C6" w14:textId="77777777" w:rsidR="002C3BBF" w:rsidRDefault="002C3BBF" w:rsidP="002C3BBF">
      <w:pPr>
        <w:pStyle w:val="Heading2"/>
      </w:pPr>
      <w:r>
        <w:t>4. Comparative Performance</w:t>
      </w:r>
    </w:p>
    <w:p w14:paraId="6CEF4588" w14:textId="77777777" w:rsidR="002C3BBF" w:rsidRDefault="002C3BBF" w:rsidP="002C3BBF">
      <w:pPr>
        <w:pStyle w:val="NormalWeb"/>
      </w:pPr>
      <w:r>
        <w:t>The best-supported comparative statement is conditional: method differences are significant, but performance depends on experimental context.</w:t>
      </w:r>
    </w:p>
    <w:p w14:paraId="324B56D0" w14:textId="77777777" w:rsidR="002C3BBF" w:rsidRDefault="002C3BBF" w:rsidP="002C3BBF">
      <w:pPr>
        <w:pStyle w:val="NormalWeb"/>
      </w:pPr>
      <w:r>
        <w:t xml:space="preserve">At the reference level of the </w:t>
      </w:r>
      <w:proofErr w:type="spellStart"/>
      <w:r>
        <w:t>Linf</w:t>
      </w:r>
      <w:proofErr w:type="spellEnd"/>
      <w:r>
        <w:t xml:space="preserve"> model, method </w:t>
      </w:r>
      <w:r>
        <w:rPr>
          <w:rStyle w:val="HTMLCode"/>
          <w:rFonts w:eastAsiaTheme="majorEastAsia"/>
        </w:rPr>
        <w:t>iii</w:t>
      </w:r>
      <w:r>
        <w:t xml:space="preserve"> had the lowest maximum component error, followed by methods </w:t>
      </w:r>
      <w:r>
        <w:rPr>
          <w:rStyle w:val="HTMLCode"/>
          <w:rFonts w:eastAsiaTheme="majorEastAsia"/>
        </w:rPr>
        <w:t>v</w:t>
      </w:r>
      <w:r>
        <w:t xml:space="preserve"> and </w:t>
      </w:r>
      <w:r>
        <w:rPr>
          <w:rStyle w:val="HTMLCode"/>
          <w:rFonts w:eastAsiaTheme="majorEastAsia"/>
        </w:rPr>
        <w:t>iv</w:t>
      </w:r>
      <w:r>
        <w:t xml:space="preserve">. Method </w:t>
      </w:r>
      <w:r>
        <w:rPr>
          <w:rStyle w:val="HTMLCode"/>
          <w:rFonts w:eastAsiaTheme="majorEastAsia"/>
        </w:rPr>
        <w:t>ii</w:t>
      </w:r>
      <w:r>
        <w:t xml:space="preserve"> had the highest </w:t>
      </w:r>
      <w:proofErr w:type="spellStart"/>
      <w:r>
        <w:t>Linf</w:t>
      </w:r>
      <w:proofErr w:type="spellEnd"/>
      <w:r>
        <w:t xml:space="preserve"> error. This suggests method </w:t>
      </w:r>
      <w:r>
        <w:rPr>
          <w:rStyle w:val="HTMLCode"/>
          <w:rFonts w:eastAsiaTheme="majorEastAsia"/>
        </w:rPr>
        <w:t>iii</w:t>
      </w:r>
      <w:r>
        <w:t xml:space="preserve"> is the strongest reference-condition performer, while method </w:t>
      </w:r>
      <w:r>
        <w:rPr>
          <w:rStyle w:val="HTMLCode"/>
          <w:rFonts w:eastAsiaTheme="majorEastAsia"/>
        </w:rPr>
        <w:t>ii</w:t>
      </w:r>
      <w:r>
        <w:t xml:space="preserve"> is least accurate under the baseline conditions.</w:t>
      </w:r>
    </w:p>
    <w:p w14:paraId="0F4E2C54" w14:textId="77777777" w:rsidR="002C3BBF" w:rsidRDefault="002C3BBF" w:rsidP="002C3BBF">
      <w:pPr>
        <w:pStyle w:val="NormalWeb"/>
      </w:pPr>
      <w:r>
        <w:t xml:space="preserve">The interaction results show that robustness differs across conditions. For example, at higher </w:t>
      </w:r>
      <w:r>
        <w:rPr>
          <w:rStyle w:val="HTMLCode"/>
          <w:rFonts w:eastAsiaTheme="majorEastAsia"/>
        </w:rPr>
        <w:t>sigma</w:t>
      </w:r>
      <w:r>
        <w:t xml:space="preserve">, method </w:t>
      </w:r>
      <w:r>
        <w:rPr>
          <w:rStyle w:val="HTMLCode"/>
          <w:rFonts w:eastAsiaTheme="majorEastAsia"/>
        </w:rPr>
        <w:t>ii</w:t>
      </w:r>
      <w:r>
        <w:t xml:space="preserve"> had much larger positive </w:t>
      </w:r>
      <w:proofErr w:type="spellStart"/>
      <w:r>
        <w:t>Linf</w:t>
      </w:r>
      <w:proofErr w:type="spellEnd"/>
      <w:r>
        <w:t xml:space="preserve"> interaction terms than methods </w:t>
      </w:r>
      <w:r>
        <w:rPr>
          <w:rStyle w:val="HTMLCode"/>
          <w:rFonts w:eastAsiaTheme="majorEastAsia"/>
        </w:rPr>
        <w:t>iii</w:t>
      </w:r>
      <w:r>
        <w:t xml:space="preserve">, </w:t>
      </w:r>
      <w:r>
        <w:rPr>
          <w:rStyle w:val="HTMLCode"/>
          <w:rFonts w:eastAsiaTheme="majorEastAsia"/>
        </w:rPr>
        <w:t>iv</w:t>
      </w:r>
      <w:r>
        <w:t xml:space="preserve">, and </w:t>
      </w:r>
      <w:r>
        <w:rPr>
          <w:rStyle w:val="HTMLCode"/>
          <w:rFonts w:eastAsiaTheme="majorEastAsia"/>
        </w:rPr>
        <w:t>v</w:t>
      </w:r>
      <w:r>
        <w:t xml:space="preserve">: method </w:t>
      </w:r>
      <w:proofErr w:type="gramStart"/>
      <w:r>
        <w:rPr>
          <w:rStyle w:val="HTMLCode"/>
          <w:rFonts w:eastAsiaTheme="majorEastAsia"/>
        </w:rPr>
        <w:t>ii:sigma</w:t>
      </w:r>
      <w:proofErr w:type="gramEnd"/>
      <w:r>
        <w:rPr>
          <w:rStyle w:val="HTMLCode"/>
          <w:rFonts w:eastAsiaTheme="majorEastAsia"/>
        </w:rPr>
        <w:t>1 = 0.03904</w:t>
      </w:r>
      <w:r>
        <w:t xml:space="preserve">, while </w:t>
      </w:r>
      <w:r>
        <w:rPr>
          <w:rStyle w:val="HTMLCode"/>
          <w:rFonts w:eastAsiaTheme="majorEastAsia"/>
        </w:rPr>
        <w:t>iii:sigma1 = 0.02029</w:t>
      </w:r>
      <w:r>
        <w:t xml:space="preserve">, </w:t>
      </w:r>
      <w:r>
        <w:rPr>
          <w:rStyle w:val="HTMLCode"/>
          <w:rFonts w:eastAsiaTheme="majorEastAsia"/>
        </w:rPr>
        <w:t>iv:sigma1 = 0.01891</w:t>
      </w:r>
      <w:r>
        <w:t xml:space="preserve">, and </w:t>
      </w:r>
      <w:r>
        <w:rPr>
          <w:rStyle w:val="HTMLCode"/>
          <w:rFonts w:eastAsiaTheme="majorEastAsia"/>
        </w:rPr>
        <w:t>v:sigma1 = 0.01718</w:t>
      </w:r>
      <w:r>
        <w:t xml:space="preserve">. This suggests method </w:t>
      </w:r>
      <w:r>
        <w:rPr>
          <w:rStyle w:val="HTMLCode"/>
          <w:rFonts w:eastAsiaTheme="majorEastAsia"/>
        </w:rPr>
        <w:t>ii</w:t>
      </w:r>
      <w:r>
        <w:t xml:space="preserve"> loses accuracy faster as </w:t>
      </w:r>
      <w:r>
        <w:rPr>
          <w:rStyle w:val="HTMLCode"/>
          <w:rFonts w:eastAsiaTheme="majorEastAsia"/>
        </w:rPr>
        <w:t>sigma</w:t>
      </w:r>
      <w:r>
        <w:t xml:space="preserve"> increases.</w:t>
      </w:r>
    </w:p>
    <w:p w14:paraId="45073FEC" w14:textId="77777777" w:rsidR="002C3BBF" w:rsidRDefault="002C3BBF" w:rsidP="002C3BBF">
      <w:pPr>
        <w:pStyle w:val="NormalWeb"/>
      </w:pPr>
      <w:r>
        <w:t xml:space="preserve">For sample size, the interaction pattern is also informative. At </w:t>
      </w:r>
      <w:proofErr w:type="spellStart"/>
      <w:r>
        <w:rPr>
          <w:rStyle w:val="HTMLCode"/>
          <w:rFonts w:eastAsiaTheme="majorEastAsia"/>
        </w:rPr>
        <w:t>mean_nsamp</w:t>
      </w:r>
      <w:proofErr w:type="spellEnd"/>
      <w:r>
        <w:rPr>
          <w:rStyle w:val="HTMLCode"/>
          <w:rFonts w:eastAsiaTheme="majorEastAsia"/>
        </w:rPr>
        <w:t xml:space="preserve"> = 100</w:t>
      </w:r>
      <w:r>
        <w:t xml:space="preserve">, methods </w:t>
      </w:r>
      <w:r>
        <w:rPr>
          <w:rStyle w:val="HTMLCode"/>
          <w:rFonts w:eastAsiaTheme="majorEastAsia"/>
        </w:rPr>
        <w:t>iii</w:t>
      </w:r>
      <w:r>
        <w:t xml:space="preserve">, </w:t>
      </w:r>
      <w:r>
        <w:rPr>
          <w:rStyle w:val="HTMLCode"/>
          <w:rFonts w:eastAsiaTheme="majorEastAsia"/>
        </w:rPr>
        <w:t>iv</w:t>
      </w:r>
      <w:r>
        <w:t xml:space="preserve">, and </w:t>
      </w:r>
      <w:r>
        <w:rPr>
          <w:rStyle w:val="HTMLCode"/>
          <w:rFonts w:eastAsiaTheme="majorEastAsia"/>
        </w:rPr>
        <w:t>v</w:t>
      </w:r>
      <w:r>
        <w:t xml:space="preserve"> had negative </w:t>
      </w:r>
      <w:proofErr w:type="spellStart"/>
      <w:r>
        <w:t>Linf</w:t>
      </w:r>
      <w:proofErr w:type="spellEnd"/>
      <w:r>
        <w:t xml:space="preserve"> interaction terms, while method </w:t>
      </w:r>
      <w:r>
        <w:rPr>
          <w:rStyle w:val="HTMLCode"/>
          <w:rFonts w:eastAsiaTheme="majorEastAsia"/>
        </w:rPr>
        <w:t>ii</w:t>
      </w:r>
      <w:r>
        <w:t xml:space="preserve"> had a small positive interaction. This suggests methods </w:t>
      </w:r>
      <w:r>
        <w:rPr>
          <w:rStyle w:val="HTMLCode"/>
          <w:rFonts w:eastAsiaTheme="majorEastAsia"/>
        </w:rPr>
        <w:t>iii</w:t>
      </w:r>
      <w:r>
        <w:t xml:space="preserve">, </w:t>
      </w:r>
      <w:r>
        <w:rPr>
          <w:rStyle w:val="HTMLCode"/>
          <w:rFonts w:eastAsiaTheme="majorEastAsia"/>
        </w:rPr>
        <w:t>iv</w:t>
      </w:r>
      <w:r>
        <w:t xml:space="preserve">, and </w:t>
      </w:r>
      <w:r>
        <w:rPr>
          <w:rStyle w:val="HTMLCode"/>
          <w:rFonts w:eastAsiaTheme="majorEastAsia"/>
        </w:rPr>
        <w:t>v</w:t>
      </w:r>
      <w:r>
        <w:t xml:space="preserve"> benefit more from larger sample size, while method </w:t>
      </w:r>
      <w:r>
        <w:rPr>
          <w:rStyle w:val="HTMLCode"/>
          <w:rFonts w:eastAsiaTheme="majorEastAsia"/>
        </w:rPr>
        <w:t>ii</w:t>
      </w:r>
      <w:r>
        <w:t xml:space="preserve"> does not gain as much under that contrast.</w:t>
      </w:r>
    </w:p>
    <w:p w14:paraId="422C1D6C" w14:textId="77777777" w:rsidR="002C3BBF" w:rsidRDefault="002C3BBF" w:rsidP="002C3BBF">
      <w:pPr>
        <w:pStyle w:val="NormalWeb"/>
      </w:pPr>
      <w:r>
        <w:lastRenderedPageBreak/>
        <w:t>A reasonable virtual post-hoc synthesis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9975"/>
      </w:tblGrid>
      <w:tr w:rsidR="002C3BBF" w14:paraId="5E49802D" w14:textId="77777777" w:rsidTr="002C3B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718629" w14:textId="77777777" w:rsidR="002C3BBF" w:rsidRDefault="002C3B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B34A922" w14:textId="77777777" w:rsidR="002C3BBF" w:rsidRDefault="002C3B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Approximate interpretation</w:t>
            </w:r>
          </w:p>
        </w:tc>
      </w:tr>
      <w:tr w:rsidR="002C3BBF" w14:paraId="0BB96A41" w14:textId="77777777" w:rsidTr="002C3B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71DE2" w14:textId="77777777" w:rsidR="002C3BBF" w:rsidRDefault="002C3BBF">
            <w:r>
              <w:rPr>
                <w:rStyle w:val="HTMLCode"/>
                <w:rFonts w:eastAsiaTheme="majorEastAsia"/>
              </w:rPr>
              <w:t>iii</w:t>
            </w:r>
          </w:p>
        </w:tc>
        <w:tc>
          <w:tcPr>
            <w:tcW w:w="0" w:type="auto"/>
            <w:vAlign w:val="center"/>
            <w:hideMark/>
          </w:tcPr>
          <w:p w14:paraId="25D23148" w14:textId="77777777" w:rsidR="002C3BBF" w:rsidRDefault="002C3BBF">
            <w:r>
              <w:t xml:space="preserve">Best reference-condition </w:t>
            </w:r>
            <w:proofErr w:type="spellStart"/>
            <w:r>
              <w:t>Linf</w:t>
            </w:r>
            <w:proofErr w:type="spellEnd"/>
            <w:r>
              <w:t xml:space="preserve"> performance; appears strong overall, but still affected by </w:t>
            </w:r>
            <w:r>
              <w:rPr>
                <w:rStyle w:val="HTMLCode"/>
                <w:rFonts w:eastAsiaTheme="majorEastAsia"/>
              </w:rPr>
              <w:t>sigma</w:t>
            </w:r>
            <w:r>
              <w:t xml:space="preserve"> and sample size.</w:t>
            </w:r>
          </w:p>
        </w:tc>
      </w:tr>
      <w:tr w:rsidR="002C3BBF" w14:paraId="5E6C7655" w14:textId="77777777" w:rsidTr="002C3B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E03F2" w14:textId="77777777" w:rsidR="002C3BBF" w:rsidRDefault="002C3BBF">
            <w:r>
              <w:rPr>
                <w:rStyle w:val="HTMLCode"/>
                <w:rFonts w:eastAsiaTheme="majorEastAsia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775A4DED" w14:textId="77777777" w:rsidR="002C3BBF" w:rsidRDefault="002C3BBF">
            <w:r>
              <w:t>Good reference-condition performance; somewhat robust but not uniformly best.</w:t>
            </w:r>
          </w:p>
        </w:tc>
      </w:tr>
      <w:tr w:rsidR="002C3BBF" w14:paraId="7C7A8707" w14:textId="77777777" w:rsidTr="002C3B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470D3" w14:textId="77777777" w:rsidR="002C3BBF" w:rsidRDefault="002C3BBF">
            <w:r>
              <w:rPr>
                <w:rStyle w:val="HTMLCode"/>
                <w:rFonts w:eastAsiaTheme="majorEastAsia"/>
              </w:rPr>
              <w:t>iv</w:t>
            </w:r>
          </w:p>
        </w:tc>
        <w:tc>
          <w:tcPr>
            <w:tcW w:w="0" w:type="auto"/>
            <w:vAlign w:val="center"/>
            <w:hideMark/>
          </w:tcPr>
          <w:p w14:paraId="7F690F3D" w14:textId="77777777" w:rsidR="002C3BBF" w:rsidRDefault="002C3BBF">
            <w:r>
              <w:t xml:space="preserve">Similar to </w:t>
            </w:r>
            <w:r>
              <w:rPr>
                <w:rStyle w:val="HTMLCode"/>
                <w:rFonts w:eastAsiaTheme="majorEastAsia"/>
              </w:rPr>
              <w:t>v</w:t>
            </w:r>
            <w:r>
              <w:t xml:space="preserve">, slightly weaker at the reference level but still better than method </w:t>
            </w:r>
            <w:proofErr w:type="spellStart"/>
            <w:r>
              <w:rPr>
                <w:rStyle w:val="HTMLCode"/>
                <w:rFonts w:eastAsiaTheme="majorEastAsia"/>
              </w:rPr>
              <w:t>i</w:t>
            </w:r>
            <w:proofErr w:type="spellEnd"/>
            <w:r>
              <w:t>.</w:t>
            </w:r>
          </w:p>
        </w:tc>
      </w:tr>
      <w:tr w:rsidR="002C3BBF" w14:paraId="17F16885" w14:textId="77777777" w:rsidTr="002C3B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B0FA8" w14:textId="77777777" w:rsidR="002C3BBF" w:rsidRDefault="002C3BBF">
            <w:proofErr w:type="spellStart"/>
            <w:r>
              <w:rPr>
                <w:rStyle w:val="HTMLCode"/>
                <w:rFonts w:eastAsiaTheme="majorEastAsia"/>
              </w:rPr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B45A19" w14:textId="77777777" w:rsidR="002C3BBF" w:rsidRDefault="002C3BBF">
            <w:r>
              <w:t>Middle reference method; useful baseline.</w:t>
            </w:r>
          </w:p>
        </w:tc>
      </w:tr>
      <w:tr w:rsidR="002C3BBF" w14:paraId="143CA616" w14:textId="77777777" w:rsidTr="002C3B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37E79" w14:textId="77777777" w:rsidR="002C3BBF" w:rsidRDefault="002C3BBF">
            <w:r>
              <w:rPr>
                <w:rStyle w:val="HTMLCode"/>
                <w:rFonts w:eastAsiaTheme="majorEastAsia"/>
              </w:rPr>
              <w:t>ii</w:t>
            </w:r>
          </w:p>
        </w:tc>
        <w:tc>
          <w:tcPr>
            <w:tcW w:w="0" w:type="auto"/>
            <w:vAlign w:val="center"/>
            <w:hideMark/>
          </w:tcPr>
          <w:p w14:paraId="6F57BEB9" w14:textId="77777777" w:rsidR="002C3BBF" w:rsidRDefault="002C3BBF">
            <w:r>
              <w:t xml:space="preserve">Weakest reference-condition </w:t>
            </w:r>
            <w:proofErr w:type="spellStart"/>
            <w:r>
              <w:t>Linf</w:t>
            </w:r>
            <w:proofErr w:type="spellEnd"/>
            <w:r>
              <w:t xml:space="preserve"> performance; appears most vulnerable as </w:t>
            </w:r>
            <w:r>
              <w:rPr>
                <w:rStyle w:val="HTMLCode"/>
                <w:rFonts w:eastAsiaTheme="majorEastAsia"/>
              </w:rPr>
              <w:t>sigma</w:t>
            </w:r>
            <w:r>
              <w:t xml:space="preserve"> increases.</w:t>
            </w:r>
          </w:p>
        </w:tc>
      </w:tr>
    </w:tbl>
    <w:p w14:paraId="75BC5C9A" w14:textId="77777777" w:rsidR="002C3BBF" w:rsidRDefault="002C3BBF" w:rsidP="002C3BBF">
      <w:pPr>
        <w:pStyle w:val="NormalWeb"/>
      </w:pPr>
      <w:r>
        <w:t xml:space="preserve">A formal post-hoc analysis should still use estimated marginal means, for example with </w:t>
      </w:r>
      <w:proofErr w:type="spellStart"/>
      <w:r>
        <w:rPr>
          <w:rStyle w:val="HTMLCode"/>
          <w:rFonts w:eastAsiaTheme="majorEastAsia"/>
        </w:rPr>
        <w:t>emmeans</w:t>
      </w:r>
      <w:proofErr w:type="spellEnd"/>
      <w:r>
        <w:t>, by method within each major condition:</w:t>
      </w:r>
    </w:p>
    <w:p w14:paraId="56396C24" w14:textId="77777777" w:rsidR="002C3BBF" w:rsidRDefault="002C3BBF" w:rsidP="002C3BBF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emmeans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fit_Linf</w:t>
      </w:r>
      <w:proofErr w:type="spellEnd"/>
      <w:r>
        <w:rPr>
          <w:rStyle w:val="HTMLCode"/>
          <w:rFonts w:eastAsiaTheme="majorEastAsia"/>
        </w:rPr>
        <w:t>, pairwise ~ method | sigma)</w:t>
      </w:r>
    </w:p>
    <w:p w14:paraId="73F68601" w14:textId="77777777" w:rsidR="002C3BBF" w:rsidRDefault="002C3BBF" w:rsidP="002C3BBF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emmeans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fit_Linf</w:t>
      </w:r>
      <w:proofErr w:type="spellEnd"/>
      <w:r>
        <w:rPr>
          <w:rStyle w:val="HTMLCode"/>
          <w:rFonts w:eastAsiaTheme="majorEastAsia"/>
        </w:rPr>
        <w:t xml:space="preserve">, pairwise ~ method | </w:t>
      </w:r>
      <w:proofErr w:type="spellStart"/>
      <w:r>
        <w:rPr>
          <w:rStyle w:val="HTMLCode"/>
          <w:rFonts w:eastAsiaTheme="majorEastAsia"/>
        </w:rPr>
        <w:t>mean_nsamp</w:t>
      </w:r>
      <w:proofErr w:type="spellEnd"/>
      <w:r>
        <w:rPr>
          <w:rStyle w:val="HTMLCode"/>
          <w:rFonts w:eastAsiaTheme="majorEastAsia"/>
        </w:rPr>
        <w:t>)</w:t>
      </w:r>
    </w:p>
    <w:p w14:paraId="537FC7E7" w14:textId="77777777" w:rsidR="002C3BBF" w:rsidRDefault="002C3BBF" w:rsidP="002C3BBF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emmeans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fit_Linf</w:t>
      </w:r>
      <w:proofErr w:type="spellEnd"/>
      <w:r>
        <w:rPr>
          <w:rStyle w:val="HTMLCode"/>
          <w:rFonts w:eastAsiaTheme="majorEastAsia"/>
        </w:rPr>
        <w:t xml:space="preserve">, pairwise ~ method | </w:t>
      </w:r>
      <w:proofErr w:type="spellStart"/>
      <w:r>
        <w:rPr>
          <w:rStyle w:val="HTMLCode"/>
          <w:rFonts w:eastAsiaTheme="majorEastAsia"/>
        </w:rPr>
        <w:t>design_block</w:t>
      </w:r>
      <w:proofErr w:type="spellEnd"/>
      <w:r>
        <w:rPr>
          <w:rStyle w:val="HTMLCode"/>
          <w:rFonts w:eastAsiaTheme="majorEastAsia"/>
        </w:rPr>
        <w:t>)</w:t>
      </w:r>
    </w:p>
    <w:p w14:paraId="6824C65A" w14:textId="77777777" w:rsidR="002C3BBF" w:rsidRDefault="002C3BBF" w:rsidP="002C3BBF">
      <w:pPr>
        <w:pStyle w:val="NormalWeb"/>
      </w:pPr>
      <w:r>
        <w:t>That would convert this virtual synthesis into tested pairwise comparisons.</w:t>
      </w:r>
    </w:p>
    <w:p w14:paraId="65DA57F0" w14:textId="77777777" w:rsidR="002C3BBF" w:rsidRDefault="002C3BBF" w:rsidP="002C3BBF">
      <w:pPr>
        <w:pStyle w:val="Heading2"/>
      </w:pPr>
      <w:r>
        <w:t>5. Proportion-Specific Diagnostics</w:t>
      </w:r>
    </w:p>
    <w:p w14:paraId="046C8BF3" w14:textId="77777777" w:rsidR="002C3BBF" w:rsidRDefault="002C3BBF" w:rsidP="002C3BBF">
      <w:pPr>
        <w:pStyle w:val="NormalWeb"/>
      </w:pPr>
      <w:r>
        <w:t xml:space="preserve">The response variables are derived from estimated proportions, so the bounded nature of the data matters. Proportions are constrained to </w:t>
      </w:r>
      <w:r>
        <w:rPr>
          <w:rStyle w:val="HTMLCode"/>
          <w:rFonts w:eastAsiaTheme="majorEastAsia"/>
        </w:rPr>
        <w:t>[0, 1]</w:t>
      </w:r>
      <w:r>
        <w:t xml:space="preserve">, and for 3-category compositions the components sum to 1. These constraints can create non-normality, unequal variance, and dependence among component errors. This is one reason the original 3-response MANOVA with </w:t>
      </w:r>
      <w:proofErr w:type="spellStart"/>
      <w:r>
        <w:rPr>
          <w:rStyle w:val="HTMLCode"/>
          <w:rFonts w:eastAsiaTheme="majorEastAsia"/>
        </w:rPr>
        <w:t>rmse</w:t>
      </w:r>
      <w:proofErr w:type="spellEnd"/>
      <w:r>
        <w:t xml:space="preserve">, </w:t>
      </w:r>
      <w:r>
        <w:rPr>
          <w:rStyle w:val="HTMLCode"/>
          <w:rFonts w:eastAsiaTheme="majorEastAsia"/>
        </w:rPr>
        <w:t>L1</w:t>
      </w:r>
      <w:r>
        <w:t xml:space="preserve">, and </w:t>
      </w:r>
      <w:proofErr w:type="spellStart"/>
      <w:r>
        <w:rPr>
          <w:rStyle w:val="HTMLCode"/>
          <w:rFonts w:eastAsiaTheme="majorEastAsia"/>
        </w:rPr>
        <w:t>Linf</w:t>
      </w:r>
      <w:proofErr w:type="spellEnd"/>
      <w:r>
        <w:t xml:space="preserve"> was rank-deficient: for 3-part proportions, </w:t>
      </w:r>
      <w:r>
        <w:rPr>
          <w:rStyle w:val="HTMLCode"/>
          <w:rFonts w:eastAsiaTheme="majorEastAsia"/>
        </w:rPr>
        <w:t>L1</w:t>
      </w:r>
      <w:r>
        <w:t xml:space="preserve"> and </w:t>
      </w:r>
      <w:proofErr w:type="spellStart"/>
      <w:r>
        <w:rPr>
          <w:rStyle w:val="HTMLCode"/>
          <w:rFonts w:eastAsiaTheme="majorEastAsia"/>
        </w:rPr>
        <w:t>Linf</w:t>
      </w:r>
      <w:proofErr w:type="spellEnd"/>
      <w:r>
        <w:t xml:space="preserve"> are closely related.</w:t>
      </w:r>
    </w:p>
    <w:p w14:paraId="5341A31F" w14:textId="77777777" w:rsidR="002C3BBF" w:rsidRDefault="002C3BBF" w:rsidP="002C3BBF">
      <w:pPr>
        <w:pStyle w:val="NormalWeb"/>
      </w:pPr>
      <w:r>
        <w:t xml:space="preserve">The strongest practical concern is heteroscedasticity. Error variance often changes near the boundaries of the simplex, especially when one true proportion is near 0 or 1. The very small but significant effects of </w:t>
      </w:r>
      <w:r>
        <w:rPr>
          <w:rStyle w:val="HTMLCode"/>
          <w:rFonts w:eastAsiaTheme="majorEastAsia"/>
        </w:rPr>
        <w:t>p1</w:t>
      </w:r>
      <w:r>
        <w:t xml:space="preserve"> and </w:t>
      </w:r>
      <w:r>
        <w:rPr>
          <w:rStyle w:val="HTMLCode"/>
          <w:rFonts w:eastAsiaTheme="majorEastAsia"/>
        </w:rPr>
        <w:t>p2</w:t>
      </w:r>
      <w:r>
        <w:t xml:space="preserve"> suggest that simplex position has some influence, but the effect is minor compared with </w:t>
      </w:r>
      <w:r>
        <w:rPr>
          <w:rStyle w:val="HTMLCode"/>
          <w:rFonts w:eastAsiaTheme="majorEastAsia"/>
        </w:rPr>
        <w:t>sigma</w:t>
      </w:r>
      <w:r>
        <w:t xml:space="preserve">, design block, </w:t>
      </w:r>
      <w:r>
        <w:rPr>
          <w:rStyle w:val="HTMLCode"/>
          <w:rFonts w:eastAsiaTheme="majorEastAsia"/>
        </w:rPr>
        <w:t>G</w:t>
      </w:r>
      <w:r>
        <w:t>, method, and sample size.</w:t>
      </w:r>
    </w:p>
    <w:p w14:paraId="181BBECC" w14:textId="77777777" w:rsidR="002C3BBF" w:rsidRDefault="002C3BBF" w:rsidP="002C3BBF">
      <w:pPr>
        <w:pStyle w:val="NormalWeb"/>
      </w:pPr>
      <w:r>
        <w:t>Transformations such as logit, multinomial logit, or arcsine-square-</w:t>
      </w:r>
      <w:proofErr w:type="spellStart"/>
      <w:r>
        <w:t>root</w:t>
      </w:r>
      <w:proofErr w:type="spellEnd"/>
      <w:r>
        <w:t xml:space="preserve"> transformations can help stabilize variance for component-wise proportion analyses. However, for composition vectors, a log-ratio approach is often more coherent than separate marginal transformations because it respects the constant-sum constraint. In this analysis, RMSE, L1, and </w:t>
      </w:r>
      <w:proofErr w:type="spellStart"/>
      <w:r>
        <w:t>Linf</w:t>
      </w:r>
      <w:proofErr w:type="spellEnd"/>
      <w:r>
        <w:t xml:space="preserve"> are already summary error distances, so transformations are less straightforward than for raw proportions. A practical next step would be to use residual diagnostics by method, </w:t>
      </w:r>
      <w:r>
        <w:rPr>
          <w:rStyle w:val="HTMLCode"/>
          <w:rFonts w:eastAsiaTheme="majorEastAsia"/>
        </w:rPr>
        <w:t>sigma</w:t>
      </w:r>
      <w:r>
        <w:t>, sample size, and simplex region, rather than automatically transforming the accuracy metrics.</w:t>
      </w:r>
    </w:p>
    <w:p w14:paraId="7B73461D" w14:textId="77777777" w:rsidR="002C3BBF" w:rsidRDefault="002C3BBF" w:rsidP="002C3BBF">
      <w:pPr>
        <w:pStyle w:val="Heading2"/>
      </w:pPr>
      <w:r>
        <w:t>Bottom-line conclusion</w:t>
      </w:r>
    </w:p>
    <w:p w14:paraId="23160410" w14:textId="385EBDE5" w:rsidR="003C743F" w:rsidRDefault="002C3BBF" w:rsidP="00742C00">
      <w:pPr>
        <w:pStyle w:val="NormalWeb"/>
      </w:pPr>
      <w:r>
        <w:t xml:space="preserve">The corrected analysis shows a statistically significant and practically interpretable difference among the five estimation methods. Method choice matters, but the largest source of accuracy variation is </w:t>
      </w:r>
      <w:r>
        <w:rPr>
          <w:rStyle w:val="HTMLCode"/>
          <w:rFonts w:eastAsiaTheme="majorEastAsia"/>
        </w:rPr>
        <w:t>sigma</w:t>
      </w:r>
      <w:r>
        <w:t xml:space="preserve">, followed by design block, number of groups, sample size, and true dispersion. Method </w:t>
      </w:r>
      <w:r>
        <w:rPr>
          <w:rStyle w:val="HTMLCode"/>
          <w:rFonts w:eastAsiaTheme="majorEastAsia"/>
        </w:rPr>
        <w:t>iii</w:t>
      </w:r>
      <w:r>
        <w:t xml:space="preserve"> appears best under the reference </w:t>
      </w:r>
      <w:proofErr w:type="spellStart"/>
      <w:r>
        <w:t>Linf</w:t>
      </w:r>
      <w:proofErr w:type="spellEnd"/>
      <w:r>
        <w:t xml:space="preserve"> comparison, while method </w:t>
      </w:r>
      <w:r>
        <w:rPr>
          <w:rStyle w:val="HTMLCode"/>
          <w:rFonts w:eastAsiaTheme="majorEastAsia"/>
        </w:rPr>
        <w:t>ii</w:t>
      </w:r>
      <w:r>
        <w:t xml:space="preserve"> appears weakest and most sensitive to increased </w:t>
      </w:r>
      <w:r>
        <w:rPr>
          <w:rStyle w:val="HTMLCode"/>
          <w:rFonts w:eastAsiaTheme="majorEastAsia"/>
        </w:rPr>
        <w:t>sigma</w:t>
      </w:r>
      <w:r>
        <w:t>. The final scientific conclusion should emphasize conditional robustness across experimental factors, not a single universal winner.</w:t>
      </w:r>
    </w:p>
    <w:sectPr w:rsidR="003C743F" w:rsidSect="002E36F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6B6"/>
    <w:rsid w:val="001C46B6"/>
    <w:rsid w:val="002C3BBF"/>
    <w:rsid w:val="002E36FF"/>
    <w:rsid w:val="003C743F"/>
    <w:rsid w:val="00742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F670E"/>
  <w15:chartTrackingRefBased/>
  <w15:docId w15:val="{1351FBC4-7B8A-4341-9E3E-071006C6B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C46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B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C46B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1C46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C46B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C46B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46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46B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BB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061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2483</Words>
  <Characters>14157</Characters>
  <Application>Microsoft Office Word</Application>
  <DocSecurity>0</DocSecurity>
  <Lines>117</Lines>
  <Paragraphs>33</Paragraphs>
  <ScaleCrop>false</ScaleCrop>
  <Company/>
  <LinksUpToDate>false</LinksUpToDate>
  <CharactersWithSpaces>16607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Brodziak</dc:creator>
  <cp:keywords/>
  <dc:description/>
  <cp:lastModifiedBy>Jon Brodziak</cp:lastModifiedBy>
  <cp:revision>3</cp:revision>
  <dcterms:created xsi:type="dcterms:W3CDTF">2026-05-13T03:27:00Z</dcterms:created>
  <dcterms:modified xsi:type="dcterms:W3CDTF">2026-05-13T03:31:00Z</dcterms:modified>
</cp:coreProperties>
</file>