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6C100" w14:textId="25E5E633" w:rsidR="00FE3350" w:rsidRPr="008E54D7" w:rsidRDefault="0041299A" w:rsidP="00FE3350">
      <w:pPr>
        <w:spacing w:line="360" w:lineRule="auto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Parameter</w:t>
      </w:r>
      <w:r w:rsidR="00727CC6">
        <w:rPr>
          <w:rFonts w:eastAsia="Times New Roman" w:cs="Times New Roman"/>
          <w:b/>
          <w:szCs w:val="24"/>
        </w:rPr>
        <w:tab/>
      </w:r>
      <w:r w:rsidR="00727CC6">
        <w:rPr>
          <w:rFonts w:eastAsia="Times New Roman" w:cs="Times New Roman"/>
          <w:b/>
          <w:szCs w:val="24"/>
        </w:rPr>
        <w:tab/>
        <w:t>Description</w:t>
      </w:r>
      <w:r w:rsidR="00FE3350">
        <w:rPr>
          <w:rFonts w:eastAsia="Times New Roman" w:cs="Times New Roman"/>
          <w:b/>
          <w:szCs w:val="24"/>
        </w:rPr>
        <w:tab/>
      </w:r>
      <w:r w:rsidR="00FE3350">
        <w:rPr>
          <w:rFonts w:eastAsia="Times New Roman" w:cs="Times New Roman"/>
          <w:b/>
          <w:szCs w:val="24"/>
        </w:rPr>
        <w:tab/>
      </w:r>
      <w:r w:rsidR="00FE3350">
        <w:rPr>
          <w:rFonts w:eastAsia="Times New Roman" w:cs="Times New Roman"/>
          <w:b/>
          <w:szCs w:val="24"/>
        </w:rPr>
        <w:tab/>
      </w:r>
      <w:r w:rsidR="00FE3350">
        <w:rPr>
          <w:rFonts w:eastAsia="Times New Roman" w:cs="Times New Roman"/>
          <w:b/>
          <w:szCs w:val="24"/>
        </w:rPr>
        <w:tab/>
      </w:r>
      <w:r w:rsidR="00FE3350">
        <w:rPr>
          <w:rFonts w:eastAsia="Times New Roman" w:cs="Times New Roman"/>
          <w:b/>
          <w:szCs w:val="24"/>
        </w:rPr>
        <w:tab/>
      </w:r>
      <w:r>
        <w:rPr>
          <w:rFonts w:eastAsia="Times New Roman" w:cs="Times New Roman"/>
          <w:b/>
          <w:szCs w:val="24"/>
        </w:rPr>
        <w:t>Value</w:t>
      </w:r>
    </w:p>
    <w:p w14:paraId="7B46F03E" w14:textId="31BFE2F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______________________________________________________________________________</w:t>
      </w:r>
    </w:p>
    <w:p w14:paraId="6B7B7328" w14:textId="7FFCCE8E" w:rsidR="00FE3350" w:rsidRDefault="0041299A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t>Y</w:t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>Number of years</w:t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>30</w:t>
      </w:r>
      <w:r>
        <w:rPr>
          <w:rFonts w:eastAsia="Times New Roman" w:cs="Times New Roman"/>
          <w:noProof/>
          <w:szCs w:val="24"/>
        </w:rPr>
        <w:tab/>
      </w:r>
    </w:p>
    <w:p w14:paraId="08D9DDB2" w14:textId="60BE0DAE" w:rsidR="0041299A" w:rsidRDefault="0041299A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t>A</w:t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>Number of ages</w:t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>15</w:t>
      </w:r>
      <w:r w:rsidR="00FE3350">
        <w:rPr>
          <w:rFonts w:eastAsia="Times New Roman" w:cs="Times New Roman"/>
          <w:szCs w:val="24"/>
        </w:rPr>
        <w:tab/>
      </w:r>
    </w:p>
    <w:p w14:paraId="563A007B" w14:textId="3636C4F4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80" w:dyaOrig="360" w14:anchorId="032FF8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7.55pt;height:18.85pt;mso-width-percent:0;mso-height-percent:0;mso-width-percent:0;mso-height-percent:0" o:ole="">
            <v:imagedata r:id="rId6" o:title=""/>
          </v:shape>
          <o:OLEObject Type="Embed" ProgID="Equation.DSMT4" ShapeID="_x0000_i1025" DrawAspect="Content" ObjectID="_1817212601" r:id="rId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Asymptotic mean length (mm)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80</w:t>
      </w:r>
      <w:r w:rsidR="00A67426"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</w:rPr>
        <w:t>0</w:t>
      </w:r>
    </w:p>
    <w:p w14:paraId="0A314874" w14:textId="2AF8707A" w:rsidR="00FE3350" w:rsidRPr="001C0F6B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i/>
          <w:noProof/>
          <w:position w:val="-6"/>
          <w:szCs w:val="24"/>
        </w:rPr>
        <w:object w:dxaOrig="200" w:dyaOrig="279" w14:anchorId="626EFA70">
          <v:shape id="_x0000_i1026" type="#_x0000_t75" alt="" style="width:9.85pt;height:15.45pt;mso-width-percent:0;mso-height-percent:0;mso-width-percent:0;mso-height-percent:0" o:ole="">
            <v:imagedata r:id="rId8" o:title=""/>
          </v:shape>
          <o:OLEObject Type="Embed" ProgID="Equation.DSMT4" ShapeID="_x0000_i1026" DrawAspect="Content" ObjectID="_1817212602" r:id="rId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Brody growth coefficient (y</w:t>
      </w:r>
      <w:r w:rsidR="00B33CA1">
        <w:rPr>
          <w:rFonts w:eastAsia="Times New Roman" w:cs="Times New Roman"/>
          <w:szCs w:val="24"/>
        </w:rPr>
        <w:t>ea</w:t>
      </w:r>
      <w:r>
        <w:rPr>
          <w:rFonts w:eastAsia="Times New Roman" w:cs="Times New Roman"/>
          <w:szCs w:val="24"/>
        </w:rPr>
        <w:t>r</w:t>
      </w:r>
      <w:r w:rsidR="002C4195">
        <w:rPr>
          <w:rFonts w:eastAsia="Times New Roman" w:cs="Times New Roman"/>
          <w:szCs w:val="24"/>
          <w:vertAlign w:val="superscript"/>
        </w:rPr>
        <w:t>−</w:t>
      </w:r>
      <w:r>
        <w:rPr>
          <w:rFonts w:eastAsia="Times New Roman" w:cs="Times New Roman"/>
          <w:szCs w:val="24"/>
          <w:vertAlign w:val="superscript"/>
        </w:rPr>
        <w:t>1</w:t>
      </w:r>
      <w:r>
        <w:rPr>
          <w:rFonts w:eastAsia="Times New Roman" w:cs="Times New Roman"/>
          <w:szCs w:val="24"/>
        </w:rPr>
        <w:t>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0.18</w:t>
      </w:r>
    </w:p>
    <w:p w14:paraId="1FB52E7C" w14:textId="17FFC905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20" w:dyaOrig="360" w14:anchorId="568A8B4E">
          <v:shape id="_x0000_i1027" type="#_x0000_t75" alt="" style="width:12pt;height:18.85pt;mso-width-percent:0;mso-height-percent:0;mso-width-percent:0;mso-height-percent:0" o:ole="">
            <v:imagedata r:id="rId10" o:title=""/>
          </v:shape>
          <o:OLEObject Type="Embed" ProgID="Equation.DSMT4" ShapeID="_x0000_i1027" DrawAspect="Content" ObjectID="_1817212603" r:id="rId1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Age at zero mean length (y</w:t>
      </w:r>
      <w:r w:rsidR="00B33CA1">
        <w:rPr>
          <w:rFonts w:eastAsia="Times New Roman" w:cs="Times New Roman"/>
          <w:szCs w:val="24"/>
        </w:rPr>
        <w:t>ea</w:t>
      </w:r>
      <w:r>
        <w:rPr>
          <w:rFonts w:eastAsia="Times New Roman" w:cs="Times New Roman"/>
          <w:szCs w:val="24"/>
        </w:rPr>
        <w:t>r)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 w:rsidR="00B33CA1">
        <w:rPr>
          <w:rFonts w:eastAsia="Times New Roman" w:cs="Times New Roman"/>
          <w:szCs w:val="24"/>
        </w:rPr>
        <w:t>−</w:t>
      </w:r>
      <w:r>
        <w:rPr>
          <w:rFonts w:eastAsia="Times New Roman" w:cs="Times New Roman"/>
          <w:szCs w:val="24"/>
        </w:rPr>
        <w:t>1.36</w:t>
      </w:r>
    </w:p>
    <w:p w14:paraId="04C50233" w14:textId="72BA263C" w:rsidR="00FE3350" w:rsidRPr="0082480B" w:rsidRDefault="00FE3350" w:rsidP="00FE3350">
      <w:pPr>
        <w:spacing w:line="360" w:lineRule="auto"/>
        <w:rPr>
          <w:rFonts w:eastAsia="Times New Roman" w:cs="Times New Roman"/>
          <w:szCs w:val="24"/>
          <w:vertAlign w:val="superscript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40" w:dyaOrig="360" w14:anchorId="1C0F2068">
          <v:shape id="_x0000_i1028" type="#_x0000_t75" alt="" style="width:14.55pt;height:18.85pt;mso-width-percent:0;mso-height-percent:0;mso-width-percent:0;mso-height-percent:0" o:ole="">
            <v:imagedata r:id="rId12" o:title=""/>
          </v:shape>
          <o:OLEObject Type="Embed" ProgID="Equation.DSMT4" ShapeID="_x0000_i1028" DrawAspect="Content" ObjectID="_1817212604" r:id="rId13"/>
        </w:object>
      </w:r>
      <w:r w:rsidRPr="006C683D">
        <w:rPr>
          <w:rFonts w:eastAsia="Times New Roman" w:cs="Times New Roman"/>
          <w:szCs w:val="24"/>
        </w:rPr>
        <w:tab/>
      </w:r>
      <w:r w:rsidRPr="006C683D">
        <w:rPr>
          <w:rFonts w:eastAsia="Times New Roman" w:cs="Times New Roman"/>
          <w:szCs w:val="24"/>
        </w:rPr>
        <w:tab/>
      </w:r>
      <w:r w:rsidRPr="006C683D">
        <w:rPr>
          <w:rFonts w:eastAsia="Times New Roman" w:cs="Times New Roman"/>
          <w:szCs w:val="24"/>
        </w:rPr>
        <w:tab/>
        <w:t>Length</w:t>
      </w:r>
      <w:r w:rsidR="002C4195">
        <w:rPr>
          <w:rFonts w:eastAsia="Times New Roman" w:cs="Times New Roman"/>
          <w:szCs w:val="24"/>
        </w:rPr>
        <w:t>–</w:t>
      </w:r>
      <w:r w:rsidRPr="006C683D">
        <w:rPr>
          <w:rFonts w:eastAsia="Times New Roman" w:cs="Times New Roman"/>
          <w:szCs w:val="24"/>
        </w:rPr>
        <w:t>weight intercept</w:t>
      </w:r>
      <w:r w:rsidRPr="006C683D">
        <w:rPr>
          <w:rFonts w:eastAsia="Times New Roman" w:cs="Times New Roman"/>
          <w:szCs w:val="24"/>
        </w:rPr>
        <w:tab/>
      </w:r>
      <w:r w:rsidRPr="006C683D">
        <w:rPr>
          <w:rFonts w:eastAsia="Times New Roman" w:cs="Times New Roman"/>
          <w:szCs w:val="24"/>
        </w:rPr>
        <w:tab/>
      </w:r>
      <w:r w:rsidRPr="006C683D">
        <w:rPr>
          <w:rFonts w:eastAsia="Times New Roman" w:cs="Times New Roman"/>
          <w:szCs w:val="24"/>
        </w:rPr>
        <w:tab/>
        <w:t>2.5</w:t>
      </w:r>
      <w:r>
        <w:rPr>
          <w:rFonts w:eastAsia="Times New Roman" w:cs="Times New Roman"/>
          <w:szCs w:val="24"/>
        </w:rPr>
        <w:t>00</w:t>
      </w:r>
      <w:r w:rsidRPr="006C683D">
        <w:rPr>
          <w:rFonts w:eastAsia="Times New Roman" w:cs="Times New Roman"/>
          <w:szCs w:val="24"/>
        </w:rPr>
        <w:t xml:space="preserve"> x 10</w:t>
      </w:r>
      <w:r w:rsidRPr="006C683D">
        <w:rPr>
          <w:rFonts w:eastAsia="Times New Roman" w:cs="Times New Roman"/>
          <w:szCs w:val="24"/>
          <w:vertAlign w:val="superscript"/>
        </w:rPr>
        <w:t>-</w:t>
      </w:r>
      <w:r w:rsidR="008221EC">
        <w:rPr>
          <w:rFonts w:eastAsia="Times New Roman" w:cs="Times New Roman"/>
          <w:szCs w:val="24"/>
          <w:vertAlign w:val="superscript"/>
        </w:rPr>
        <w:t>5</w:t>
      </w:r>
    </w:p>
    <w:p w14:paraId="14F20604" w14:textId="17E15D68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0B5AECEF">
          <v:shape id="_x0000_i1029" type="#_x0000_t75" alt="" style="width:14.55pt;height:18.85pt;mso-width-percent:0;mso-height-percent:0;mso-width-percent:0;mso-height-percent:0" o:ole="">
            <v:imagedata r:id="rId14" o:title=""/>
          </v:shape>
          <o:OLEObject Type="Embed" ProgID="Equation.DSMT4" ShapeID="_x0000_i1029" DrawAspect="Content" ObjectID="_1817212605" r:id="rId1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Length</w:t>
      </w:r>
      <w:r w:rsidR="002C4195">
        <w:rPr>
          <w:rFonts w:eastAsia="Times New Roman" w:cs="Times New Roman"/>
          <w:szCs w:val="24"/>
        </w:rPr>
        <w:t>–</w:t>
      </w:r>
      <w:r>
        <w:rPr>
          <w:rFonts w:eastAsia="Times New Roman" w:cs="Times New Roman"/>
          <w:szCs w:val="24"/>
        </w:rPr>
        <w:t>weight exponent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3</w:t>
      </w:r>
    </w:p>
    <w:p w14:paraId="23DD96BB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3A403450">
          <v:shape id="_x0000_i1030" type="#_x0000_t75" alt="" style="width:14.55pt;height:18.85pt;mso-width-percent:0;mso-height-percent:0;mso-width-percent:0;mso-height-percent:0" o:ole="">
            <v:imagedata r:id="rId16" o:title=""/>
          </v:shape>
          <o:OLEObject Type="Embed" ProgID="Equation.DSMT4" ShapeID="_x0000_i1030" DrawAspect="Content" ObjectID="_1817212606" r:id="rId1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Slope of maturity ogive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3</w:t>
      </w:r>
    </w:p>
    <w:p w14:paraId="06EC3E28" w14:textId="1CACFD05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40" w:dyaOrig="360" w14:anchorId="4C23B056">
          <v:shape id="_x0000_i1031" type="#_x0000_t75" alt="" style="width:15.45pt;height:18.85pt;mso-width-percent:0;mso-height-percent:0;mso-width-percent:0;mso-height-percent:0" o:ole="">
            <v:imagedata r:id="rId18" o:title=""/>
          </v:shape>
          <o:OLEObject Type="Embed" ProgID="Equation.DSMT4" ShapeID="_x0000_i1031" DrawAspect="Content" ObjectID="_1817212607" r:id="rId1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Age at 50% maturity (y</w:t>
      </w:r>
      <w:r w:rsidR="00EE4862">
        <w:rPr>
          <w:rFonts w:eastAsia="Times New Roman" w:cs="Times New Roman"/>
          <w:szCs w:val="24"/>
        </w:rPr>
        <w:t>ea</w:t>
      </w:r>
      <w:r>
        <w:rPr>
          <w:rFonts w:eastAsia="Times New Roman" w:cs="Times New Roman"/>
          <w:szCs w:val="24"/>
        </w:rPr>
        <w:t>r)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2.25</w:t>
      </w:r>
    </w:p>
    <w:p w14:paraId="30193D2E" w14:textId="3BC925AA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80" w:dyaOrig="360" w14:anchorId="1030B3D4">
          <v:shape id="_x0000_i1032" type="#_x0000_t75" alt="" style="width:17.55pt;height:18.85pt;mso-width-percent:0;mso-height-percent:0;mso-width-percent:0;mso-height-percent:0" o:ole="">
            <v:imagedata r:id="rId20" o:title=""/>
          </v:shape>
          <o:OLEObject Type="Embed" ProgID="Equation.DSMT4" ShapeID="_x0000_i1032" DrawAspect="Content" ObjectID="_1817212608" r:id="rId2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Natural mortality rate at age (y</w:t>
      </w:r>
      <w:r w:rsidR="002C4195">
        <w:rPr>
          <w:rFonts w:eastAsia="Times New Roman" w:cs="Times New Roman"/>
          <w:szCs w:val="24"/>
        </w:rPr>
        <w:t>ea</w:t>
      </w:r>
      <w:r>
        <w:rPr>
          <w:rFonts w:eastAsia="Times New Roman" w:cs="Times New Roman"/>
          <w:szCs w:val="24"/>
        </w:rPr>
        <w:t>r</w:t>
      </w:r>
      <w:r w:rsidR="002C4195">
        <w:rPr>
          <w:rFonts w:eastAsia="Times New Roman" w:cs="Times New Roman"/>
          <w:szCs w:val="24"/>
          <w:vertAlign w:val="superscript"/>
        </w:rPr>
        <w:t>−</w:t>
      </w:r>
      <w:r>
        <w:rPr>
          <w:rFonts w:eastAsia="Times New Roman" w:cs="Times New Roman"/>
          <w:szCs w:val="24"/>
          <w:vertAlign w:val="superscript"/>
        </w:rPr>
        <w:t>1</w:t>
      </w:r>
      <w:r>
        <w:rPr>
          <w:rFonts w:eastAsia="Times New Roman" w:cs="Times New Roman"/>
          <w:szCs w:val="24"/>
        </w:rPr>
        <w:t>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0.20</w:t>
      </w:r>
    </w:p>
    <w:p w14:paraId="534CCD79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CF7810">
        <w:rPr>
          <w:rFonts w:eastAsia="Times New Roman" w:cs="Times New Roman"/>
          <w:noProof/>
          <w:position w:val="-4"/>
          <w:szCs w:val="24"/>
        </w:rPr>
        <w:object w:dxaOrig="180" w:dyaOrig="200" w14:anchorId="376F84AA">
          <v:shape id="_x0000_i1033" type="#_x0000_t75" alt="" style="width:11.15pt;height:11.15pt" o:ole="">
            <v:imagedata r:id="rId22" o:title=""/>
          </v:shape>
          <o:OLEObject Type="Embed" ProgID="Equation.DSMT4" ShapeID="_x0000_i1033" DrawAspect="Content" ObjectID="_1817212609" r:id="rId2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Proportion of females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0.50</w:t>
      </w:r>
    </w:p>
    <w:p w14:paraId="44738AE6" w14:textId="7C7FE2DC" w:rsidR="00FE3350" w:rsidRPr="00A26588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00" w:dyaOrig="360" w14:anchorId="4C412D85">
          <v:shape id="_x0000_i1034" type="#_x0000_t75" alt="" style="width:15.45pt;height:18.85pt;mso-width-percent:0;mso-height-percent:0;mso-width-percent:0;mso-height-percent:0" o:ole="">
            <v:imagedata r:id="rId24" o:title=""/>
          </v:shape>
          <o:OLEObject Type="Embed" ProgID="Equation.DSMT4" ShapeID="_x0000_i1034" DrawAspect="Content" ObjectID="_1817212610" r:id="rId2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Unfished recruitment (age-1 fish per y</w:t>
      </w:r>
      <w:r w:rsidR="00714952">
        <w:rPr>
          <w:rFonts w:eastAsia="Times New Roman" w:cs="Times New Roman"/>
          <w:szCs w:val="24"/>
        </w:rPr>
        <w:t>ea</w:t>
      </w:r>
      <w:r>
        <w:rPr>
          <w:rFonts w:eastAsia="Times New Roman" w:cs="Times New Roman"/>
          <w:szCs w:val="24"/>
        </w:rPr>
        <w:t>r)</w:t>
      </w:r>
      <w:r>
        <w:rPr>
          <w:rFonts w:eastAsia="Times New Roman" w:cs="Times New Roman"/>
          <w:szCs w:val="24"/>
        </w:rPr>
        <w:tab/>
        <w:t xml:space="preserve">1.0 </w:t>
      </w:r>
      <w:r w:rsidR="00714952">
        <w:rPr>
          <w:rFonts w:eastAsia="Times New Roman" w:cs="Times New Roman"/>
          <w:szCs w:val="24"/>
        </w:rPr>
        <w:t>×</w:t>
      </w:r>
      <w:r>
        <w:rPr>
          <w:rFonts w:eastAsia="Times New Roman" w:cs="Times New Roman"/>
          <w:szCs w:val="24"/>
        </w:rPr>
        <w:t xml:space="preserve"> 10</w:t>
      </w:r>
      <w:r>
        <w:rPr>
          <w:rFonts w:eastAsia="Times New Roman" w:cs="Times New Roman"/>
          <w:szCs w:val="24"/>
          <w:vertAlign w:val="superscript"/>
        </w:rPr>
        <w:t>6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1FA481A2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6"/>
          <w:szCs w:val="24"/>
        </w:rPr>
        <w:object w:dxaOrig="200" w:dyaOrig="279" w14:anchorId="7B7C3742">
          <v:shape id="_x0000_i1035" type="#_x0000_t75" alt="" style="width:9.85pt;height:15.45pt;mso-width-percent:0;mso-height-percent:0;mso-width-percent:0;mso-height-percent:0" o:ole="">
            <v:imagedata r:id="rId26" o:title=""/>
          </v:shape>
          <o:OLEObject Type="Embed" ProgID="Equation.DSMT4" ShapeID="_x0000_i1035" DrawAspect="Content" ObjectID="_1817212611" r:id="rId2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Stock-recruitment steepness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0.75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050DE2CC" w14:textId="512F11AD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40" w:dyaOrig="360" w14:anchorId="6760C70D">
          <v:shape id="_x0000_i1036" type="#_x0000_t75" alt="" style="width:14.55pt;height:18.85pt;mso-width-percent:0;mso-height-percent:0;mso-width-percent:0;mso-height-percent:0" o:ole="">
            <v:imagedata r:id="rId28" o:title=""/>
          </v:shape>
          <o:OLEObject Type="Embed" ProgID="Equation.DSMT4" ShapeID="_x0000_i1036" DrawAspect="Content" ObjectID="_1817212612" r:id="rId2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Fishery selectivity slope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1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00C24F68" w14:textId="15C5E82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06C1231B">
          <v:shape id="_x0000_i1037" type="#_x0000_t75" alt="" style="width:14.55pt;height:18.85pt;mso-width-percent:0;mso-height-percent:0;mso-width-percent:0;mso-height-percent:0" o:ole="">
            <v:imagedata r:id="rId30" o:title=""/>
          </v:shape>
          <o:OLEObject Type="Embed" ProgID="Equation.DSMT4" ShapeID="_x0000_i1037" DrawAspect="Content" ObjectID="_1817212613" r:id="rId3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Fishery selectivity age at 50% selection</w:t>
      </w:r>
      <w:r>
        <w:rPr>
          <w:rFonts w:eastAsia="Times New Roman" w:cs="Times New Roman"/>
          <w:szCs w:val="24"/>
        </w:rPr>
        <w:tab/>
        <w:t>2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396CEB19" w14:textId="6467CC86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3A6C6D12">
          <v:shape id="_x0000_i1038" type="#_x0000_t75" alt="" style="width:14.55pt;height:18.85pt;mso-width-percent:0;mso-height-percent:0;mso-width-percent:0;mso-height-percent:0" o:ole="">
            <v:imagedata r:id="rId32" o:title=""/>
          </v:shape>
          <o:OLEObject Type="Embed" ProgID="Equation.DSMT4" ShapeID="_x0000_i1038" DrawAspect="Content" ObjectID="_1817212614" r:id="rId3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Survey selectivity slope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2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2283FF44" w14:textId="7D1E1EE5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6CA11019">
          <v:shape id="_x0000_i1039" type="#_x0000_t75" alt="" style="width:14.55pt;height:18.85pt;mso-width-percent:0;mso-height-percent:0;mso-width-percent:0;mso-height-percent:0" o:ole="">
            <v:imagedata r:id="rId34" o:title=""/>
          </v:shape>
          <o:OLEObject Type="Embed" ProgID="Equation.DSMT4" ShapeID="_x0000_i1039" DrawAspect="Content" ObjectID="_1817212615" r:id="rId3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Survey selectivity age at 50% selection</w:t>
      </w:r>
      <w:r>
        <w:rPr>
          <w:rFonts w:eastAsia="Times New Roman" w:cs="Times New Roman"/>
          <w:szCs w:val="24"/>
        </w:rPr>
        <w:tab/>
        <w:t>1.5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5F798B28" w14:textId="15999074" w:rsidR="00FE3350" w:rsidRDefault="00FD34DE" w:rsidP="00FD34DE">
      <w:pPr>
        <w:spacing w:line="360" w:lineRule="auto"/>
        <w:rPr>
          <w:rFonts w:eastAsia="Times New Roman" w:cs="Times New Roman"/>
          <w:szCs w:val="24"/>
        </w:rPr>
      </w:pPr>
      <m:oMath>
        <m:r>
          <w:rPr>
            <w:rFonts w:ascii="Cambria Math" w:eastAsia="Times New Roman" w:cs="Times New Roman"/>
            <w:noProof/>
            <w:szCs w:val="24"/>
          </w:rPr>
          <m:t>F</m:t>
        </m:r>
      </m:oMath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 w:rsidR="00FE3350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>F</w:t>
      </w:r>
      <w:r w:rsidR="00FE3350">
        <w:rPr>
          <w:rFonts w:eastAsia="Times New Roman" w:cs="Times New Roman"/>
          <w:szCs w:val="24"/>
        </w:rPr>
        <w:t>ully selected</w:t>
      </w:r>
      <w:r>
        <w:rPr>
          <w:rFonts w:eastAsia="Times New Roman" w:cs="Times New Roman"/>
          <w:szCs w:val="24"/>
        </w:rPr>
        <w:t xml:space="preserve"> fishing mortality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0.2</w:t>
      </w:r>
    </w:p>
    <w:p w14:paraId="54DC70D8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20" w:dyaOrig="360" w14:anchorId="0CD684BB">
          <v:shape id="_x0000_i1040" type="#_x0000_t75" alt="" style="width:15.45pt;height:18.85pt;mso-width-percent:0;mso-height-percent:0;mso-width-percent:0;mso-height-percent:0" o:ole="">
            <v:imagedata r:id="rId36" o:title=""/>
          </v:shape>
          <o:OLEObject Type="Embed" ProgID="Equation.DSMT4" ShapeID="_x0000_i1040" DrawAspect="Content" ObjectID="_1817212616" r:id="rId3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Fishery sample size for age composition</w:t>
      </w:r>
      <w:r>
        <w:rPr>
          <w:rFonts w:eastAsia="Times New Roman" w:cs="Times New Roman"/>
          <w:szCs w:val="24"/>
        </w:rPr>
        <w:tab/>
        <w:t>200</w:t>
      </w:r>
    </w:p>
    <w:p w14:paraId="27E1FD37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79" w:dyaOrig="360" w14:anchorId="1CAEA0C0">
          <v:shape id="_x0000_i1041" type="#_x0000_t75" alt="" style="width:15.45pt;height:18.85pt;mso-width-percent:0;mso-height-percent:0;mso-width-percent:0;mso-height-percent:0" o:ole="">
            <v:imagedata r:id="rId38" o:title=""/>
          </v:shape>
          <o:OLEObject Type="Embed" ProgID="Equation.DSMT4" ShapeID="_x0000_i1041" DrawAspect="Content" ObjectID="_1817212617" r:id="rId3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Survey sample size for age composition</w:t>
      </w:r>
      <w:r>
        <w:rPr>
          <w:rFonts w:eastAsia="Times New Roman" w:cs="Times New Roman"/>
          <w:szCs w:val="24"/>
        </w:rPr>
        <w:tab/>
        <w:t>200</w:t>
      </w:r>
    </w:p>
    <w:p w14:paraId="73E3A86D" w14:textId="4D2EE311" w:rsidR="00FE3350" w:rsidRPr="004A2B59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0"/>
          <w:szCs w:val="24"/>
        </w:rPr>
        <w:object w:dxaOrig="200" w:dyaOrig="260" w14:anchorId="3B41C14A">
          <v:shape id="_x0000_i1042" type="#_x0000_t75" alt="" style="width:9.85pt;height:14.55pt;mso-width-percent:0;mso-height-percent:0;mso-width-percent:0;mso-height-percent:0" o:ole="">
            <v:imagedata r:id="rId40" o:title=""/>
          </v:shape>
          <o:OLEObject Type="Embed" ProgID="Equation.DSMT4" ShapeID="_x0000_i1042" DrawAspect="Content" ObjectID="_1817212618" r:id="rId41"/>
        </w:object>
      </w:r>
      <w:r w:rsidRPr="00F57979">
        <w:rPr>
          <w:rFonts w:eastAsia="Times New Roman" w:cs="Times New Roman"/>
          <w:szCs w:val="24"/>
        </w:rPr>
        <w:tab/>
      </w:r>
      <w:r w:rsidRPr="00F57979">
        <w:rPr>
          <w:rFonts w:eastAsia="Times New Roman" w:cs="Times New Roman"/>
          <w:szCs w:val="24"/>
        </w:rPr>
        <w:tab/>
      </w:r>
      <w:r w:rsidRPr="00F57979">
        <w:rPr>
          <w:rFonts w:eastAsia="Times New Roman" w:cs="Times New Roman"/>
          <w:szCs w:val="24"/>
        </w:rPr>
        <w:tab/>
        <w:t>Catchability coefficient for survey</w:t>
      </w:r>
      <w:r w:rsidRPr="00F57979">
        <w:rPr>
          <w:rFonts w:eastAsia="Times New Roman" w:cs="Times New Roman"/>
          <w:szCs w:val="24"/>
        </w:rPr>
        <w:tab/>
      </w:r>
      <w:r w:rsidRPr="00F57979">
        <w:rPr>
          <w:rFonts w:eastAsia="Times New Roman" w:cs="Times New Roman"/>
          <w:szCs w:val="24"/>
        </w:rPr>
        <w:tab/>
        <w:t>3.32 x 10</w:t>
      </w:r>
      <w:r w:rsidRPr="00F57979">
        <w:rPr>
          <w:rFonts w:eastAsia="Times New Roman" w:cs="Times New Roman"/>
          <w:szCs w:val="24"/>
          <w:vertAlign w:val="superscript"/>
        </w:rPr>
        <w:t>-7</w:t>
      </w:r>
      <w:r w:rsidRPr="00F57979">
        <w:rPr>
          <w:rFonts w:eastAsia="Times New Roman" w:cs="Times New Roman"/>
          <w:szCs w:val="24"/>
        </w:rPr>
        <w:tab/>
      </w:r>
      <w:r w:rsidRPr="00F57979">
        <w:rPr>
          <w:rFonts w:eastAsia="Times New Roman" w:cs="Times New Roman"/>
          <w:szCs w:val="24"/>
        </w:rPr>
        <w:tab/>
      </w:r>
    </w:p>
    <w:p w14:paraId="2B01FE6E" w14:textId="1DA0B2EC" w:rsidR="00FE3350" w:rsidRPr="00F5316F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20" w:dyaOrig="360" w14:anchorId="64A11404">
          <v:shape id="_x0000_i1043" type="#_x0000_t75" alt="" style="width:15.45pt;height:18.85pt;mso-width-percent:0;mso-height-percent:0;mso-width-percent:0;mso-height-percent:0" o:ole="">
            <v:imagedata r:id="rId42" o:title=""/>
          </v:shape>
          <o:OLEObject Type="Embed" ProgID="Equation.DSMT4" ShapeID="_x0000_i1043" DrawAspect="Content" ObjectID="_1817212619" r:id="rId4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Standard deviation of log-scale recruitment</w:t>
      </w:r>
      <w:r>
        <w:rPr>
          <w:rFonts w:eastAsia="Times New Roman" w:cs="Times New Roman"/>
          <w:szCs w:val="24"/>
        </w:rPr>
        <w:tab/>
        <w:t>0.20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068A8733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40" w:dyaOrig="360" w14:anchorId="3090593F">
          <v:shape id="_x0000_i1044" type="#_x0000_t75" alt="" style="width:15.45pt;height:18.85pt;mso-width-percent:0;mso-height-percent:0;mso-width-percent:0;mso-height-percent:0" o:ole="">
            <v:imagedata r:id="rId44" o:title=""/>
          </v:shape>
          <o:OLEObject Type="Embed" ProgID="Equation.DSMT4" ShapeID="_x0000_i1044" DrawAspect="Content" ObjectID="_1817212620" r:id="rId4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Standard deviation of log-scale </w:t>
      </w:r>
      <w:r w:rsidRPr="00575A0B">
        <w:rPr>
          <w:rFonts w:eastAsia="Times New Roman" w:cs="Times New Roman"/>
          <w:i/>
          <w:szCs w:val="24"/>
        </w:rPr>
        <w:t>F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0.20</w:t>
      </w:r>
      <w:r>
        <w:rPr>
          <w:rFonts w:eastAsia="Times New Roman" w:cs="Times New Roman"/>
          <w:szCs w:val="24"/>
        </w:rPr>
        <w:tab/>
      </w:r>
    </w:p>
    <w:p w14:paraId="3B9746D8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460" w:dyaOrig="360" w14:anchorId="4A9FBC49">
          <v:shape id="_x0000_i1045" type="#_x0000_t75" alt="" style="width:23.15pt;height:18.85pt;mso-width-percent:0;mso-height-percent:0;mso-width-percent:0;mso-height-percent:0" o:ole="">
            <v:imagedata r:id="rId46" o:title=""/>
          </v:shape>
          <o:OLEObject Type="Embed" ProgID="Equation.DSMT4" ShapeID="_x0000_i1045" DrawAspect="Content" ObjectID="_1817212621" r:id="rId4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Coefficient of variation of landings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0.05</w:t>
      </w:r>
    </w:p>
    <w:p w14:paraId="6294DE84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440" w:dyaOrig="360" w14:anchorId="47B9F804">
          <v:shape id="_x0000_i1046" type="#_x0000_t75" alt="" style="width:20.15pt;height:18.85pt;mso-width-percent:0;mso-height-percent:0;mso-width-percent:0;mso-height-percent:0" o:ole="">
            <v:imagedata r:id="rId48" o:title=""/>
          </v:shape>
          <o:OLEObject Type="Embed" ProgID="Equation.DSMT4" ShapeID="_x0000_i1046" DrawAspect="Content" ObjectID="_1817212622" r:id="rId4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Coefficient of variation of survey index</w:t>
      </w:r>
      <w:r>
        <w:rPr>
          <w:rFonts w:eastAsia="Times New Roman" w:cs="Times New Roman"/>
          <w:szCs w:val="24"/>
        </w:rPr>
        <w:tab/>
        <w:t>0.20</w:t>
      </w:r>
    </w:p>
    <w:p w14:paraId="430C765E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______________________________________________________________________________</w:t>
      </w:r>
    </w:p>
    <w:sectPr w:rsidR="00FE3350" w:rsidSect="00DD08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599C2B9A"/>
    <w:lvl w:ilvl="0">
      <w:numFmt w:val="bullet"/>
      <w:lvlText w:val="*"/>
      <w:lvlJc w:val="left"/>
    </w:lvl>
  </w:abstractNum>
  <w:abstractNum w:abstractNumId="1" w15:restartNumberingAfterBreak="0">
    <w:nsid w:val="01333E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1250BE"/>
    <w:multiLevelType w:val="hybridMultilevel"/>
    <w:tmpl w:val="9EE2B190"/>
    <w:lvl w:ilvl="0" w:tplc="2830034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D396E"/>
    <w:multiLevelType w:val="hybridMultilevel"/>
    <w:tmpl w:val="DF24F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75674"/>
    <w:multiLevelType w:val="hybridMultilevel"/>
    <w:tmpl w:val="B1EE8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65EDD"/>
    <w:multiLevelType w:val="hybridMultilevel"/>
    <w:tmpl w:val="0F64CB00"/>
    <w:lvl w:ilvl="0" w:tplc="0409000F">
      <w:start w:val="1"/>
      <w:numFmt w:val="decimal"/>
      <w:lvlText w:val="%1."/>
      <w:lvlJc w:val="left"/>
      <w:pPr>
        <w:ind w:left="886" w:hanging="360"/>
      </w:pPr>
    </w:lvl>
    <w:lvl w:ilvl="1" w:tplc="04090019" w:tentative="1">
      <w:start w:val="1"/>
      <w:numFmt w:val="lowerLetter"/>
      <w:lvlText w:val="%2."/>
      <w:lvlJc w:val="left"/>
      <w:pPr>
        <w:ind w:left="1606" w:hanging="360"/>
      </w:pPr>
    </w:lvl>
    <w:lvl w:ilvl="2" w:tplc="0409001B" w:tentative="1">
      <w:start w:val="1"/>
      <w:numFmt w:val="lowerRoman"/>
      <w:lvlText w:val="%3."/>
      <w:lvlJc w:val="right"/>
      <w:pPr>
        <w:ind w:left="2326" w:hanging="180"/>
      </w:pPr>
    </w:lvl>
    <w:lvl w:ilvl="3" w:tplc="0409000F" w:tentative="1">
      <w:start w:val="1"/>
      <w:numFmt w:val="decimal"/>
      <w:lvlText w:val="%4."/>
      <w:lvlJc w:val="left"/>
      <w:pPr>
        <w:ind w:left="3046" w:hanging="360"/>
      </w:pPr>
    </w:lvl>
    <w:lvl w:ilvl="4" w:tplc="04090019" w:tentative="1">
      <w:start w:val="1"/>
      <w:numFmt w:val="lowerLetter"/>
      <w:lvlText w:val="%5."/>
      <w:lvlJc w:val="left"/>
      <w:pPr>
        <w:ind w:left="3766" w:hanging="360"/>
      </w:pPr>
    </w:lvl>
    <w:lvl w:ilvl="5" w:tplc="0409001B" w:tentative="1">
      <w:start w:val="1"/>
      <w:numFmt w:val="lowerRoman"/>
      <w:lvlText w:val="%6."/>
      <w:lvlJc w:val="right"/>
      <w:pPr>
        <w:ind w:left="4486" w:hanging="180"/>
      </w:pPr>
    </w:lvl>
    <w:lvl w:ilvl="6" w:tplc="0409000F" w:tentative="1">
      <w:start w:val="1"/>
      <w:numFmt w:val="decimal"/>
      <w:lvlText w:val="%7."/>
      <w:lvlJc w:val="left"/>
      <w:pPr>
        <w:ind w:left="5206" w:hanging="360"/>
      </w:pPr>
    </w:lvl>
    <w:lvl w:ilvl="7" w:tplc="04090019" w:tentative="1">
      <w:start w:val="1"/>
      <w:numFmt w:val="lowerLetter"/>
      <w:lvlText w:val="%8."/>
      <w:lvlJc w:val="left"/>
      <w:pPr>
        <w:ind w:left="5926" w:hanging="360"/>
      </w:pPr>
    </w:lvl>
    <w:lvl w:ilvl="8" w:tplc="0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6" w15:restartNumberingAfterBreak="0">
    <w:nsid w:val="309631BD"/>
    <w:multiLevelType w:val="hybridMultilevel"/>
    <w:tmpl w:val="A6BC1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B759B8"/>
    <w:multiLevelType w:val="multilevel"/>
    <w:tmpl w:val="48A4132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C850713"/>
    <w:multiLevelType w:val="hybridMultilevel"/>
    <w:tmpl w:val="85103A68"/>
    <w:lvl w:ilvl="0" w:tplc="007AB5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E220A"/>
    <w:multiLevelType w:val="hybridMultilevel"/>
    <w:tmpl w:val="095A2970"/>
    <w:lvl w:ilvl="0" w:tplc="3224D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2F4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06D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F6E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7A6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C6D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06A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ACB7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E241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A090AFA"/>
    <w:multiLevelType w:val="hybridMultilevel"/>
    <w:tmpl w:val="7DBE6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C4EDC"/>
    <w:multiLevelType w:val="hybridMultilevel"/>
    <w:tmpl w:val="28D6D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446EA0"/>
    <w:multiLevelType w:val="hybridMultilevel"/>
    <w:tmpl w:val="7CEE3A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6F09E1"/>
    <w:multiLevelType w:val="hybridMultilevel"/>
    <w:tmpl w:val="08645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B114F"/>
    <w:multiLevelType w:val="hybridMultilevel"/>
    <w:tmpl w:val="66BE1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37524"/>
    <w:multiLevelType w:val="hybridMultilevel"/>
    <w:tmpl w:val="C0CCFA0C"/>
    <w:lvl w:ilvl="0" w:tplc="5C1E7B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C2DD6"/>
    <w:multiLevelType w:val="hybridMultilevel"/>
    <w:tmpl w:val="2F0A0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27A50"/>
    <w:multiLevelType w:val="multilevel"/>
    <w:tmpl w:val="44A85B3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12B4280"/>
    <w:multiLevelType w:val="hybridMultilevel"/>
    <w:tmpl w:val="EE945A1A"/>
    <w:lvl w:ilvl="0" w:tplc="2F88F47C">
      <w:start w:val="1"/>
      <w:numFmt w:val="decimal"/>
      <w:lvlText w:val="Test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7"/>
  </w:num>
  <w:num w:numId="4">
    <w:abstractNumId w:val="16"/>
  </w:num>
  <w:num w:numId="5">
    <w:abstractNumId w:val="10"/>
  </w:num>
  <w:num w:numId="6">
    <w:abstractNumId w:val="14"/>
  </w:num>
  <w:num w:numId="7">
    <w:abstractNumId w:val="3"/>
  </w:num>
  <w:num w:numId="8">
    <w:abstractNumId w:val="6"/>
  </w:num>
  <w:num w:numId="9">
    <w:abstractNumId w:val="1"/>
  </w:num>
  <w:num w:numId="10">
    <w:abstractNumId w:val="11"/>
  </w:num>
  <w:num w:numId="11">
    <w:abstractNumId w:val="15"/>
  </w:num>
  <w:num w:numId="12">
    <w:abstractNumId w:val="18"/>
  </w:num>
  <w:num w:numId="13">
    <w:abstractNumId w:val="8"/>
  </w:num>
  <w:num w:numId="1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56"/>
        </w:rPr>
      </w:lvl>
    </w:lvlOverride>
  </w:num>
  <w:num w:numId="15">
    <w:abstractNumId w:val="9"/>
  </w:num>
  <w:num w:numId="16">
    <w:abstractNumId w:val="2"/>
  </w:num>
  <w:num w:numId="17">
    <w:abstractNumId w:val="13"/>
  </w:num>
  <w:num w:numId="18">
    <w:abstractNumId w:val="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350"/>
    <w:rsid w:val="0002597D"/>
    <w:rsid w:val="00071EDE"/>
    <w:rsid w:val="00080A3A"/>
    <w:rsid w:val="000A13C9"/>
    <w:rsid w:val="000E2B25"/>
    <w:rsid w:val="000E3A5C"/>
    <w:rsid w:val="00123834"/>
    <w:rsid w:val="00127007"/>
    <w:rsid w:val="0013119F"/>
    <w:rsid w:val="001316F3"/>
    <w:rsid w:val="001636F1"/>
    <w:rsid w:val="001638D4"/>
    <w:rsid w:val="00165E47"/>
    <w:rsid w:val="00172BC9"/>
    <w:rsid w:val="001865D5"/>
    <w:rsid w:val="001A5F63"/>
    <w:rsid w:val="0026754A"/>
    <w:rsid w:val="0027734C"/>
    <w:rsid w:val="00290797"/>
    <w:rsid w:val="002B6679"/>
    <w:rsid w:val="002C39C4"/>
    <w:rsid w:val="002C4195"/>
    <w:rsid w:val="002D787A"/>
    <w:rsid w:val="002E3A05"/>
    <w:rsid w:val="002E4830"/>
    <w:rsid w:val="00300094"/>
    <w:rsid w:val="0032750C"/>
    <w:rsid w:val="0033248F"/>
    <w:rsid w:val="00363560"/>
    <w:rsid w:val="00390E46"/>
    <w:rsid w:val="003A0F34"/>
    <w:rsid w:val="003A2B04"/>
    <w:rsid w:val="003A40A9"/>
    <w:rsid w:val="00410920"/>
    <w:rsid w:val="0041299A"/>
    <w:rsid w:val="00430757"/>
    <w:rsid w:val="00454BCD"/>
    <w:rsid w:val="00482B93"/>
    <w:rsid w:val="004B7FBF"/>
    <w:rsid w:val="004C64F4"/>
    <w:rsid w:val="004F49C3"/>
    <w:rsid w:val="005040D6"/>
    <w:rsid w:val="00511DF2"/>
    <w:rsid w:val="00543C9A"/>
    <w:rsid w:val="005674E5"/>
    <w:rsid w:val="00567AAD"/>
    <w:rsid w:val="00567D33"/>
    <w:rsid w:val="005721F6"/>
    <w:rsid w:val="005E4D5E"/>
    <w:rsid w:val="00632192"/>
    <w:rsid w:val="0064279B"/>
    <w:rsid w:val="00650E79"/>
    <w:rsid w:val="0065232B"/>
    <w:rsid w:val="00653044"/>
    <w:rsid w:val="00653DE3"/>
    <w:rsid w:val="00670E3C"/>
    <w:rsid w:val="00677FA7"/>
    <w:rsid w:val="006E0335"/>
    <w:rsid w:val="006E5D2D"/>
    <w:rsid w:val="00707E90"/>
    <w:rsid w:val="00714952"/>
    <w:rsid w:val="007176E3"/>
    <w:rsid w:val="00726EA3"/>
    <w:rsid w:val="00727CC6"/>
    <w:rsid w:val="00753245"/>
    <w:rsid w:val="00767362"/>
    <w:rsid w:val="00787FC8"/>
    <w:rsid w:val="007A2C89"/>
    <w:rsid w:val="007E1B5E"/>
    <w:rsid w:val="008074DC"/>
    <w:rsid w:val="008130BB"/>
    <w:rsid w:val="008211B7"/>
    <w:rsid w:val="008221EC"/>
    <w:rsid w:val="008708BE"/>
    <w:rsid w:val="008857FE"/>
    <w:rsid w:val="00887490"/>
    <w:rsid w:val="0089465C"/>
    <w:rsid w:val="008D2064"/>
    <w:rsid w:val="00912AB1"/>
    <w:rsid w:val="009141D7"/>
    <w:rsid w:val="00924408"/>
    <w:rsid w:val="0093378B"/>
    <w:rsid w:val="00944637"/>
    <w:rsid w:val="009516E0"/>
    <w:rsid w:val="009541EC"/>
    <w:rsid w:val="00973B1E"/>
    <w:rsid w:val="009E2066"/>
    <w:rsid w:val="00A612D1"/>
    <w:rsid w:val="00A67426"/>
    <w:rsid w:val="00A75DBB"/>
    <w:rsid w:val="00A86D3F"/>
    <w:rsid w:val="00A950AC"/>
    <w:rsid w:val="00AB19F7"/>
    <w:rsid w:val="00AD2A56"/>
    <w:rsid w:val="00AD52E5"/>
    <w:rsid w:val="00AD5920"/>
    <w:rsid w:val="00AE32F2"/>
    <w:rsid w:val="00AF7D53"/>
    <w:rsid w:val="00B0543F"/>
    <w:rsid w:val="00B3302C"/>
    <w:rsid w:val="00B33CA1"/>
    <w:rsid w:val="00B44EA7"/>
    <w:rsid w:val="00B52765"/>
    <w:rsid w:val="00BA3BB1"/>
    <w:rsid w:val="00C20BE5"/>
    <w:rsid w:val="00C323F8"/>
    <w:rsid w:val="00C32B95"/>
    <w:rsid w:val="00C42564"/>
    <w:rsid w:val="00C42E0C"/>
    <w:rsid w:val="00C66C96"/>
    <w:rsid w:val="00C74181"/>
    <w:rsid w:val="00C7691C"/>
    <w:rsid w:val="00C91451"/>
    <w:rsid w:val="00CA17DD"/>
    <w:rsid w:val="00CA7CE8"/>
    <w:rsid w:val="00CB2DB6"/>
    <w:rsid w:val="00CB4767"/>
    <w:rsid w:val="00CC1147"/>
    <w:rsid w:val="00CF4CEA"/>
    <w:rsid w:val="00D03B99"/>
    <w:rsid w:val="00D37A4F"/>
    <w:rsid w:val="00D66657"/>
    <w:rsid w:val="00D9362C"/>
    <w:rsid w:val="00DA3620"/>
    <w:rsid w:val="00DD01CE"/>
    <w:rsid w:val="00DD08CF"/>
    <w:rsid w:val="00DD41FA"/>
    <w:rsid w:val="00DE0B28"/>
    <w:rsid w:val="00DE0CAC"/>
    <w:rsid w:val="00DE2259"/>
    <w:rsid w:val="00DE4A82"/>
    <w:rsid w:val="00DF18AC"/>
    <w:rsid w:val="00E02B63"/>
    <w:rsid w:val="00E262FC"/>
    <w:rsid w:val="00E27A37"/>
    <w:rsid w:val="00E45943"/>
    <w:rsid w:val="00E5175D"/>
    <w:rsid w:val="00E622F4"/>
    <w:rsid w:val="00E943B1"/>
    <w:rsid w:val="00EC315F"/>
    <w:rsid w:val="00EE4862"/>
    <w:rsid w:val="00EF69A0"/>
    <w:rsid w:val="00F04EDD"/>
    <w:rsid w:val="00F31F92"/>
    <w:rsid w:val="00F56046"/>
    <w:rsid w:val="00F71DE9"/>
    <w:rsid w:val="00FA0E56"/>
    <w:rsid w:val="00FB1488"/>
    <w:rsid w:val="00FC27D7"/>
    <w:rsid w:val="00FC65ED"/>
    <w:rsid w:val="00FD34DE"/>
    <w:rsid w:val="00FE13CC"/>
    <w:rsid w:val="00FE3350"/>
    <w:rsid w:val="00FF29F2"/>
    <w:rsid w:val="00FF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71D4"/>
  <w15:chartTrackingRefBased/>
  <w15:docId w15:val="{3CE32F94-BE2A-4329-92A2-919228F0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3350"/>
    <w:pPr>
      <w:spacing w:after="0" w:line="480" w:lineRule="auto"/>
    </w:pPr>
    <w:rPr>
      <w:rFonts w:ascii="Times New Roman" w:eastAsia="Arial" w:hAnsi="Times New Roman" w:cs="Arial"/>
      <w:sz w:val="24"/>
      <w:lang w:val="en"/>
    </w:rPr>
  </w:style>
  <w:style w:type="paragraph" w:styleId="Heading1">
    <w:name w:val="heading 1"/>
    <w:basedOn w:val="Normal"/>
    <w:next w:val="Normal"/>
    <w:link w:val="Heading1Char"/>
    <w:rsid w:val="00FE335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FE335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FE335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FE3350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link w:val="Heading5Char"/>
    <w:rsid w:val="00FE335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rsid w:val="00FE335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3350"/>
    <w:rPr>
      <w:rFonts w:ascii="Times New Roman" w:eastAsia="Arial" w:hAnsi="Times New Roman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rsid w:val="00FE3350"/>
    <w:rPr>
      <w:rFonts w:ascii="Times New Roman" w:eastAsia="Arial" w:hAnsi="Times New Roman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rsid w:val="00FE3350"/>
    <w:rPr>
      <w:rFonts w:ascii="Times New Roman" w:eastAsia="Arial" w:hAnsi="Times New Roman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rsid w:val="00FE3350"/>
    <w:rPr>
      <w:rFonts w:ascii="Times New Roman" w:eastAsia="Arial" w:hAnsi="Times New Roman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rsid w:val="00FE3350"/>
    <w:rPr>
      <w:rFonts w:ascii="Times New Roman" w:eastAsia="Arial" w:hAnsi="Times New Roman" w:cs="Arial"/>
      <w:color w:val="666666"/>
      <w:sz w:val="24"/>
      <w:lang w:val="en"/>
    </w:rPr>
  </w:style>
  <w:style w:type="character" w:customStyle="1" w:styleId="Heading6Char">
    <w:name w:val="Heading 6 Char"/>
    <w:basedOn w:val="DefaultParagraphFont"/>
    <w:link w:val="Heading6"/>
    <w:rsid w:val="00FE3350"/>
    <w:rPr>
      <w:rFonts w:ascii="Times New Roman" w:eastAsia="Arial" w:hAnsi="Times New Roman" w:cs="Arial"/>
      <w:i/>
      <w:color w:val="666666"/>
      <w:sz w:val="24"/>
      <w:lang w:val="en"/>
    </w:rPr>
  </w:style>
  <w:style w:type="paragraph" w:styleId="Title">
    <w:name w:val="Title"/>
    <w:basedOn w:val="Normal"/>
    <w:next w:val="Normal"/>
    <w:link w:val="TitleChar"/>
    <w:rsid w:val="00FE335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E3350"/>
    <w:rPr>
      <w:rFonts w:ascii="Times New Roman" w:eastAsia="Arial" w:hAnsi="Times New Roman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rsid w:val="00FE335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FE3350"/>
    <w:rPr>
      <w:rFonts w:ascii="Times New Roman" w:eastAsia="Arial" w:hAnsi="Times New Roman" w:cs="Arial"/>
      <w:color w:val="666666"/>
      <w:sz w:val="30"/>
      <w:szCs w:val="30"/>
      <w:lang w:val="en"/>
    </w:rPr>
  </w:style>
  <w:style w:type="paragraph" w:styleId="PlainText">
    <w:name w:val="Plain Text"/>
    <w:basedOn w:val="Normal"/>
    <w:link w:val="PlainTextChar"/>
    <w:uiPriority w:val="99"/>
    <w:unhideWhenUsed/>
    <w:rsid w:val="00FE3350"/>
    <w:pPr>
      <w:spacing w:line="240" w:lineRule="auto"/>
    </w:pPr>
    <w:rPr>
      <w:rFonts w:ascii="Consolas" w:eastAsiaTheme="minorHAnsi" w:hAnsi="Consolas" w:cstheme="minorBidi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E3350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E33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E33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350"/>
    <w:rPr>
      <w:rFonts w:ascii="Times New Roman" w:eastAsia="Arial" w:hAnsi="Times New Roman" w:cs="Arial"/>
      <w:sz w:val="24"/>
      <w:lang w:val="en"/>
    </w:rPr>
  </w:style>
  <w:style w:type="paragraph" w:styleId="Footer">
    <w:name w:val="footer"/>
    <w:basedOn w:val="Normal"/>
    <w:link w:val="FooterChar"/>
    <w:uiPriority w:val="99"/>
    <w:unhideWhenUsed/>
    <w:rsid w:val="00FE33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350"/>
    <w:rPr>
      <w:rFonts w:ascii="Times New Roman" w:eastAsia="Arial" w:hAnsi="Times New Roman" w:cs="Arial"/>
      <w:sz w:val="24"/>
      <w:lang w:val="en"/>
    </w:rPr>
  </w:style>
  <w:style w:type="character" w:styleId="Hyperlink">
    <w:name w:val="Hyperlink"/>
    <w:basedOn w:val="DefaultParagraphFont"/>
    <w:uiPriority w:val="99"/>
    <w:unhideWhenUsed/>
    <w:rsid w:val="00FE3350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350"/>
    <w:rPr>
      <w:rFonts w:ascii="Segoe UI" w:eastAsia="Arial" w:hAnsi="Segoe UI" w:cs="Segoe UI"/>
      <w:sz w:val="18"/>
      <w:szCs w:val="18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35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3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350"/>
    <w:rPr>
      <w:rFonts w:ascii="Times New Roman" w:eastAsia="Arial" w:hAnsi="Times New Roman" w:cs="Arial"/>
      <w:sz w:val="20"/>
      <w:szCs w:val="20"/>
      <w:lang w:val="en"/>
    </w:rPr>
  </w:style>
  <w:style w:type="paragraph" w:styleId="BodyText">
    <w:name w:val="Body Text"/>
    <w:basedOn w:val="Normal"/>
    <w:link w:val="BodyTextChar"/>
    <w:uiPriority w:val="1"/>
    <w:qFormat/>
    <w:rsid w:val="00FE3350"/>
    <w:pPr>
      <w:spacing w:before="21" w:line="240" w:lineRule="auto"/>
      <w:ind w:left="166"/>
      <w:jc w:val="both"/>
    </w:pPr>
    <w:rPr>
      <w:rFonts w:ascii="Georgia" w:eastAsia="Georgia" w:hAnsi="Georgia" w:cs="Georg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E3350"/>
    <w:rPr>
      <w:rFonts w:ascii="Georgia" w:eastAsia="Georgia" w:hAnsi="Georgia" w:cs="Georgia"/>
      <w:sz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350"/>
    <w:rPr>
      <w:rFonts w:ascii="Times New Roman" w:eastAsia="Arial" w:hAnsi="Times New Roman" w:cs="Arial"/>
      <w:b/>
      <w:bCs/>
      <w:sz w:val="20"/>
      <w:szCs w:val="20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350"/>
    <w:rPr>
      <w:b/>
      <w:bCs/>
    </w:rPr>
  </w:style>
  <w:style w:type="table" w:styleId="TableGrid">
    <w:name w:val="Table Grid"/>
    <w:basedOn w:val="TableNormal"/>
    <w:uiPriority w:val="39"/>
    <w:rsid w:val="00FE3350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3350"/>
    <w:rPr>
      <w:rFonts w:ascii="Times New Roman" w:eastAsia="Arial" w:hAnsi="Times New Roman" w:cs="Arial"/>
      <w:sz w:val="20"/>
      <w:szCs w:val="20"/>
      <w:lang w:val="e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E3350"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02B6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8" Type="http://schemas.openxmlformats.org/officeDocument/2006/relationships/image" Target="media/image2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C73184-BB8F-4040-8F0C-317AC6556822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9511F-C276-45C1-96C9-DC50BC149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 - HQ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Cara.Mayo</dc:creator>
  <cp:keywords/>
  <dc:description/>
  <cp:lastModifiedBy>Jon Brodziak</cp:lastModifiedBy>
  <cp:revision>10</cp:revision>
  <dcterms:created xsi:type="dcterms:W3CDTF">2025-08-20T21:39:00Z</dcterms:created>
  <dcterms:modified xsi:type="dcterms:W3CDTF">2025-08-21T02:30:00Z</dcterms:modified>
</cp:coreProperties>
</file>