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F7939" w14:textId="77777777" w:rsidR="003F68B4" w:rsidRPr="003F68B4" w:rsidRDefault="003F68B4" w:rsidP="003F68B4">
      <w:pPr>
        <w:spacing w:before="100" w:beforeAutospacing="1" w:after="100" w:afterAutospacing="1" w:line="240" w:lineRule="auto"/>
        <w:outlineLvl w:val="1"/>
        <w:rPr>
          <w:rFonts w:ascii="Times New Roman" w:eastAsia="Times New Roman" w:hAnsi="Times New Roman" w:cs="Times New Roman"/>
          <w:b/>
          <w:bCs/>
          <w:sz w:val="36"/>
          <w:szCs w:val="36"/>
        </w:rPr>
      </w:pPr>
      <w:r w:rsidRPr="003F68B4">
        <w:rPr>
          <w:rFonts w:ascii="Times New Roman" w:eastAsia="Times New Roman" w:hAnsi="Times New Roman" w:cs="Times New Roman"/>
          <w:b/>
          <w:bCs/>
          <w:sz w:val="36"/>
          <w:szCs w:val="36"/>
        </w:rPr>
        <w:t>Goal</w:t>
      </w:r>
    </w:p>
    <w:p w14:paraId="547A7EA2"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The goal of Analyses C1 and C2 is to compare methods using the </w:t>
      </w:r>
      <w:r w:rsidRPr="003F68B4">
        <w:rPr>
          <w:rFonts w:ascii="Times New Roman" w:eastAsia="Times New Roman" w:hAnsi="Times New Roman" w:cs="Times New Roman"/>
          <w:b/>
          <w:bCs/>
          <w:sz w:val="24"/>
          <w:szCs w:val="24"/>
        </w:rPr>
        <w:t>paired difference vector</w:t>
      </w:r>
      <w:r w:rsidRPr="003F68B4">
        <w:rPr>
          <w:rFonts w:ascii="Times New Roman" w:eastAsia="Times New Roman" w:hAnsi="Times New Roman" w:cs="Times New Roman"/>
          <w:sz w:val="24"/>
          <w:szCs w:val="24"/>
        </w:rPr>
        <w:t xml:space="preserve"> across the three accuracy metrics:</w:t>
      </w:r>
    </w:p>
    <w:p w14:paraId="7A590183"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rmse</w:t>
      </w:r>
      <w:proofErr w:type="spellEnd"/>
      <w:r w:rsidRPr="003F68B4">
        <w:rPr>
          <w:rFonts w:ascii="Courier New" w:eastAsia="Times New Roman" w:hAnsi="Courier New" w:cs="Courier New"/>
          <w:sz w:val="20"/>
          <w:szCs w:val="20"/>
        </w:rPr>
        <w:t xml:space="preserve">, L1, </w:t>
      </w:r>
      <w:proofErr w:type="spellStart"/>
      <w:r w:rsidRPr="003F68B4">
        <w:rPr>
          <w:rFonts w:ascii="Courier New" w:eastAsia="Times New Roman" w:hAnsi="Courier New" w:cs="Courier New"/>
          <w:sz w:val="20"/>
          <w:szCs w:val="20"/>
        </w:rPr>
        <w:t>Linf</w:t>
      </w:r>
      <w:proofErr w:type="spellEnd"/>
    </w:p>
    <w:p w14:paraId="439BF7AD"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Analysis C1 first creates paired differences between method </w:t>
      </w:r>
      <w:proofErr w:type="spellStart"/>
      <w:r w:rsidRPr="003F68B4">
        <w:rPr>
          <w:rFonts w:ascii="Courier New" w:eastAsia="Times New Roman" w:hAnsi="Courier New" w:cs="Courier New"/>
          <w:sz w:val="20"/>
          <w:szCs w:val="20"/>
        </w:rPr>
        <w:t>i</w:t>
      </w:r>
      <w:proofErr w:type="spellEnd"/>
      <w:r w:rsidRPr="003F68B4">
        <w:rPr>
          <w:rFonts w:ascii="Times New Roman" w:eastAsia="Times New Roman" w:hAnsi="Times New Roman" w:cs="Times New Roman"/>
          <w:sz w:val="24"/>
          <w:szCs w:val="24"/>
        </w:rPr>
        <w:t xml:space="preserve"> and method </w:t>
      </w:r>
      <w:r w:rsidRPr="003F68B4">
        <w:rPr>
          <w:rFonts w:ascii="Courier New" w:eastAsia="Times New Roman" w:hAnsi="Courier New" w:cs="Courier New"/>
          <w:sz w:val="20"/>
          <w:szCs w:val="20"/>
        </w:rPr>
        <w:t>iv</w:t>
      </w:r>
      <w:r w:rsidRPr="003F68B4">
        <w:rPr>
          <w:rFonts w:ascii="Times New Roman" w:eastAsia="Times New Roman" w:hAnsi="Times New Roman" w:cs="Times New Roman"/>
          <w:sz w:val="24"/>
          <w:szCs w:val="24"/>
        </w:rPr>
        <w:t xml:space="preserve"> within the same </w:t>
      </w:r>
      <w:proofErr w:type="spellStart"/>
      <w:r w:rsidRPr="003F68B4">
        <w:rPr>
          <w:rFonts w:ascii="Courier New" w:eastAsia="Times New Roman" w:hAnsi="Courier New" w:cs="Courier New"/>
          <w:sz w:val="20"/>
          <w:szCs w:val="20"/>
        </w:rPr>
        <w:t>example_id</w:t>
      </w:r>
      <w:proofErr w:type="spellEnd"/>
      <w:r w:rsidRPr="003F68B4">
        <w:rPr>
          <w:rFonts w:ascii="Times New Roman" w:eastAsia="Times New Roman" w:hAnsi="Times New Roman" w:cs="Times New Roman"/>
          <w:sz w:val="24"/>
          <w:szCs w:val="24"/>
        </w:rPr>
        <w:t xml:space="preserve">, </w:t>
      </w:r>
      <w:proofErr w:type="spellStart"/>
      <w:r w:rsidRPr="003F68B4">
        <w:rPr>
          <w:rFonts w:ascii="Courier New" w:eastAsia="Times New Roman" w:hAnsi="Courier New" w:cs="Courier New"/>
          <w:sz w:val="20"/>
          <w:szCs w:val="20"/>
        </w:rPr>
        <w:t>mesh_id</w:t>
      </w:r>
      <w:proofErr w:type="spellEnd"/>
      <w:r w:rsidRPr="003F68B4">
        <w:rPr>
          <w:rFonts w:ascii="Times New Roman" w:eastAsia="Times New Roman" w:hAnsi="Times New Roman" w:cs="Times New Roman"/>
          <w:sz w:val="24"/>
          <w:szCs w:val="24"/>
        </w:rPr>
        <w:t xml:space="preserve">, and </w:t>
      </w:r>
      <w:proofErr w:type="spellStart"/>
      <w:r w:rsidRPr="003F68B4">
        <w:rPr>
          <w:rFonts w:ascii="Courier New" w:eastAsia="Times New Roman" w:hAnsi="Courier New" w:cs="Courier New"/>
          <w:sz w:val="20"/>
          <w:szCs w:val="20"/>
        </w:rPr>
        <w:t>sim_id</w:t>
      </w:r>
      <w:proofErr w:type="spellEnd"/>
      <w:r w:rsidRPr="003F68B4">
        <w:rPr>
          <w:rFonts w:ascii="Times New Roman" w:eastAsia="Times New Roman" w:hAnsi="Times New Roman" w:cs="Times New Roman"/>
          <w:sz w:val="24"/>
          <w:szCs w:val="24"/>
        </w:rPr>
        <w:t>, then fits:</w:t>
      </w:r>
    </w:p>
    <w:p w14:paraId="51796FB4"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3F68B4">
        <w:rPr>
          <w:rFonts w:ascii="Courier New" w:eastAsia="Times New Roman" w:hAnsi="Courier New" w:cs="Courier New"/>
          <w:sz w:val="20"/>
          <w:szCs w:val="20"/>
        </w:rPr>
        <w:t>manova</w:t>
      </w:r>
      <w:proofErr w:type="spellEnd"/>
      <w:r w:rsidRPr="003F68B4">
        <w:rPr>
          <w:rFonts w:ascii="Courier New" w:eastAsia="Times New Roman" w:hAnsi="Courier New" w:cs="Courier New"/>
          <w:sz w:val="20"/>
          <w:szCs w:val="20"/>
        </w:rPr>
        <w:t>(</w:t>
      </w:r>
      <w:proofErr w:type="spellStart"/>
      <w:proofErr w:type="gramEnd"/>
      <w:r w:rsidRPr="003F68B4">
        <w:rPr>
          <w:rFonts w:ascii="Courier New" w:eastAsia="Times New Roman" w:hAnsi="Courier New" w:cs="Courier New"/>
          <w:sz w:val="20"/>
          <w:szCs w:val="20"/>
        </w:rPr>
        <w:t>cbind</w:t>
      </w:r>
      <w:proofErr w:type="spellEnd"/>
      <w:r w:rsidRPr="003F68B4">
        <w:rPr>
          <w:rFonts w:ascii="Courier New" w:eastAsia="Times New Roman" w:hAnsi="Courier New" w:cs="Courier New"/>
          <w:sz w:val="20"/>
          <w:szCs w:val="20"/>
        </w:rPr>
        <w:t>(</w:t>
      </w:r>
      <w:proofErr w:type="spellStart"/>
      <w:r w:rsidRPr="003F68B4">
        <w:rPr>
          <w:rFonts w:ascii="Courier New" w:eastAsia="Times New Roman" w:hAnsi="Courier New" w:cs="Courier New"/>
          <w:sz w:val="20"/>
          <w:szCs w:val="20"/>
        </w:rPr>
        <w:t>rmse</w:t>
      </w:r>
      <w:proofErr w:type="spellEnd"/>
      <w:r w:rsidRPr="003F68B4">
        <w:rPr>
          <w:rFonts w:ascii="Courier New" w:eastAsia="Times New Roman" w:hAnsi="Courier New" w:cs="Courier New"/>
          <w:sz w:val="20"/>
          <w:szCs w:val="20"/>
        </w:rPr>
        <w:t xml:space="preserve">, L1, </w:t>
      </w:r>
      <w:proofErr w:type="spellStart"/>
      <w:r w:rsidRPr="003F68B4">
        <w:rPr>
          <w:rFonts w:ascii="Courier New" w:eastAsia="Times New Roman" w:hAnsi="Courier New" w:cs="Courier New"/>
          <w:sz w:val="20"/>
          <w:szCs w:val="20"/>
        </w:rPr>
        <w:t>Linf</w:t>
      </w:r>
      <w:proofErr w:type="spellEnd"/>
      <w:r w:rsidRPr="003F68B4">
        <w:rPr>
          <w:rFonts w:ascii="Courier New" w:eastAsia="Times New Roman" w:hAnsi="Courier New" w:cs="Courier New"/>
          <w:sz w:val="20"/>
          <w:szCs w:val="20"/>
        </w:rPr>
        <w:t xml:space="preserve">) ~ 1, data = </w:t>
      </w:r>
      <w:proofErr w:type="spellStart"/>
      <w:r w:rsidRPr="003F68B4">
        <w:rPr>
          <w:rFonts w:ascii="Courier New" w:eastAsia="Times New Roman" w:hAnsi="Courier New" w:cs="Courier New"/>
          <w:sz w:val="20"/>
          <w:szCs w:val="20"/>
        </w:rPr>
        <w:t>diff_i_iv_mv</w:t>
      </w:r>
      <w:proofErr w:type="spellEnd"/>
      <w:r w:rsidRPr="003F68B4">
        <w:rPr>
          <w:rFonts w:ascii="Courier New" w:eastAsia="Times New Roman" w:hAnsi="Courier New" w:cs="Courier New"/>
          <w:sz w:val="20"/>
          <w:szCs w:val="20"/>
        </w:rPr>
        <w:t>)</w:t>
      </w:r>
    </w:p>
    <w:p w14:paraId="3ABF2DA6"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That is a </w:t>
      </w:r>
      <w:r w:rsidRPr="003F68B4">
        <w:rPr>
          <w:rFonts w:ascii="Times New Roman" w:eastAsia="Times New Roman" w:hAnsi="Times New Roman" w:cs="Times New Roman"/>
          <w:b/>
          <w:bCs/>
          <w:sz w:val="24"/>
          <w:szCs w:val="24"/>
        </w:rPr>
        <w:t>multivariate one-sample test</w:t>
      </w:r>
      <w:r w:rsidRPr="003F68B4">
        <w:rPr>
          <w:rFonts w:ascii="Times New Roman" w:eastAsia="Times New Roman" w:hAnsi="Times New Roman" w:cs="Times New Roman"/>
          <w:sz w:val="24"/>
          <w:szCs w:val="24"/>
        </w:rPr>
        <w:t xml:space="preserve"> of whether the joint mean difference vector differs from zero.</w:t>
      </w:r>
    </w:p>
    <w:p w14:paraId="53470A4D"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Analysis C2 then asks whether the paired difference vector varies by factorial design conditions:</w:t>
      </w:r>
    </w:p>
    <w:p w14:paraId="6763135F"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design_block</w:t>
      </w:r>
      <w:proofErr w:type="spellEnd"/>
      <w:r w:rsidRPr="003F68B4">
        <w:rPr>
          <w:rFonts w:ascii="Courier New" w:eastAsia="Times New Roman" w:hAnsi="Courier New" w:cs="Courier New"/>
          <w:sz w:val="20"/>
          <w:szCs w:val="20"/>
        </w:rPr>
        <w:t xml:space="preserve"> + G + </w:t>
      </w:r>
      <w:proofErr w:type="spellStart"/>
      <w:r w:rsidRPr="003F68B4">
        <w:rPr>
          <w:rFonts w:ascii="Courier New" w:eastAsia="Times New Roman" w:hAnsi="Courier New" w:cs="Courier New"/>
          <w:sz w:val="20"/>
          <w:szCs w:val="20"/>
        </w:rPr>
        <w:t>theta_true</w:t>
      </w:r>
      <w:proofErr w:type="spellEnd"/>
      <w:r w:rsidRPr="003F68B4">
        <w:rPr>
          <w:rFonts w:ascii="Courier New" w:eastAsia="Times New Roman" w:hAnsi="Courier New" w:cs="Courier New"/>
          <w:sz w:val="20"/>
          <w:szCs w:val="20"/>
        </w:rPr>
        <w:t xml:space="preserve"> + </w:t>
      </w:r>
      <w:proofErr w:type="spellStart"/>
      <w:r w:rsidRPr="003F68B4">
        <w:rPr>
          <w:rFonts w:ascii="Courier New" w:eastAsia="Times New Roman" w:hAnsi="Courier New" w:cs="Courier New"/>
          <w:sz w:val="20"/>
          <w:szCs w:val="20"/>
        </w:rPr>
        <w:t>theta_CV</w:t>
      </w:r>
      <w:proofErr w:type="spellEnd"/>
      <w:r w:rsidRPr="003F68B4">
        <w:rPr>
          <w:rFonts w:ascii="Courier New" w:eastAsia="Times New Roman" w:hAnsi="Courier New" w:cs="Courier New"/>
          <w:sz w:val="20"/>
          <w:szCs w:val="20"/>
        </w:rPr>
        <w:t xml:space="preserve"> + sigma + </w:t>
      </w:r>
      <w:proofErr w:type="spellStart"/>
      <w:r w:rsidRPr="003F68B4">
        <w:rPr>
          <w:rFonts w:ascii="Courier New" w:eastAsia="Times New Roman" w:hAnsi="Courier New" w:cs="Courier New"/>
          <w:sz w:val="20"/>
          <w:szCs w:val="20"/>
        </w:rPr>
        <w:t>mean_nsamp</w:t>
      </w:r>
      <w:proofErr w:type="spellEnd"/>
      <w:r w:rsidRPr="003F68B4">
        <w:rPr>
          <w:rFonts w:ascii="Courier New" w:eastAsia="Times New Roman" w:hAnsi="Courier New" w:cs="Courier New"/>
          <w:sz w:val="20"/>
          <w:szCs w:val="20"/>
        </w:rPr>
        <w:t xml:space="preserve"> + p1 + p2</w:t>
      </w:r>
    </w:p>
    <w:p w14:paraId="5EEB16D3"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So C2 is not just testing “is method </w:t>
      </w:r>
      <w:proofErr w:type="spellStart"/>
      <w:r w:rsidRPr="003F68B4">
        <w:rPr>
          <w:rFonts w:ascii="Courier New" w:eastAsia="Times New Roman" w:hAnsi="Courier New" w:cs="Courier New"/>
          <w:sz w:val="20"/>
          <w:szCs w:val="20"/>
        </w:rPr>
        <w:t>i</w:t>
      </w:r>
      <w:proofErr w:type="spellEnd"/>
      <w:r w:rsidRPr="003F68B4">
        <w:rPr>
          <w:rFonts w:ascii="Times New Roman" w:eastAsia="Times New Roman" w:hAnsi="Times New Roman" w:cs="Times New Roman"/>
          <w:sz w:val="24"/>
          <w:szCs w:val="24"/>
        </w:rPr>
        <w:t xml:space="preserve"> different from method </w:t>
      </w:r>
      <w:r w:rsidRPr="003F68B4">
        <w:rPr>
          <w:rFonts w:ascii="Courier New" w:eastAsia="Times New Roman" w:hAnsi="Courier New" w:cs="Courier New"/>
          <w:sz w:val="20"/>
          <w:szCs w:val="20"/>
        </w:rPr>
        <w:t>iv</w:t>
      </w:r>
      <w:r w:rsidRPr="003F68B4">
        <w:rPr>
          <w:rFonts w:ascii="Times New Roman" w:eastAsia="Times New Roman" w:hAnsi="Times New Roman" w:cs="Times New Roman"/>
          <w:sz w:val="24"/>
          <w:szCs w:val="24"/>
        </w:rPr>
        <w:t xml:space="preserve">?” It is testing </w:t>
      </w:r>
      <w:r w:rsidRPr="003F68B4">
        <w:rPr>
          <w:rFonts w:ascii="Times New Roman" w:eastAsia="Times New Roman" w:hAnsi="Times New Roman" w:cs="Times New Roman"/>
          <w:b/>
          <w:bCs/>
          <w:sz w:val="24"/>
          <w:szCs w:val="24"/>
        </w:rPr>
        <w:t>where and why the difference changes across the simulation design</w:t>
      </w:r>
      <w:r w:rsidRPr="003F68B4">
        <w:rPr>
          <w:rFonts w:ascii="Times New Roman" w:eastAsia="Times New Roman" w:hAnsi="Times New Roman" w:cs="Times New Roman"/>
          <w:sz w:val="24"/>
          <w:szCs w:val="24"/>
        </w:rPr>
        <w:t>.</w:t>
      </w:r>
    </w:p>
    <w:p w14:paraId="7BD78B65" w14:textId="77777777" w:rsidR="003F68B4" w:rsidRPr="003F68B4" w:rsidRDefault="003F68B4" w:rsidP="003F68B4">
      <w:pPr>
        <w:spacing w:before="100" w:beforeAutospacing="1" w:after="100" w:afterAutospacing="1" w:line="240" w:lineRule="auto"/>
        <w:outlineLvl w:val="1"/>
        <w:rPr>
          <w:rFonts w:ascii="Times New Roman" w:eastAsia="Times New Roman" w:hAnsi="Times New Roman" w:cs="Times New Roman"/>
          <w:b/>
          <w:bCs/>
          <w:sz w:val="36"/>
          <w:szCs w:val="36"/>
        </w:rPr>
      </w:pPr>
      <w:r w:rsidRPr="003F68B4">
        <w:rPr>
          <w:rFonts w:ascii="Times New Roman" w:eastAsia="Times New Roman" w:hAnsi="Times New Roman" w:cs="Times New Roman"/>
          <w:b/>
          <w:bCs/>
          <w:sz w:val="36"/>
          <w:szCs w:val="36"/>
        </w:rPr>
        <w:t xml:space="preserve">Why a paired Wilcoxon test is not </w:t>
      </w:r>
      <w:proofErr w:type="gramStart"/>
      <w:r w:rsidRPr="003F68B4">
        <w:rPr>
          <w:rFonts w:ascii="Times New Roman" w:eastAsia="Times New Roman" w:hAnsi="Times New Roman" w:cs="Times New Roman"/>
          <w:b/>
          <w:bCs/>
          <w:sz w:val="36"/>
          <w:szCs w:val="36"/>
        </w:rPr>
        <w:t>used</w:t>
      </w:r>
      <w:proofErr w:type="gramEnd"/>
    </w:p>
    <w:p w14:paraId="170B8D5E"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A paired Wilcoxon signed-rank test is </w:t>
      </w:r>
      <w:r w:rsidRPr="003F68B4">
        <w:rPr>
          <w:rFonts w:ascii="Times New Roman" w:eastAsia="Times New Roman" w:hAnsi="Times New Roman" w:cs="Times New Roman"/>
          <w:b/>
          <w:bCs/>
          <w:sz w:val="24"/>
          <w:szCs w:val="24"/>
        </w:rPr>
        <w:t>univariate</w:t>
      </w:r>
      <w:r w:rsidRPr="003F68B4">
        <w:rPr>
          <w:rFonts w:ascii="Times New Roman" w:eastAsia="Times New Roman" w:hAnsi="Times New Roman" w:cs="Times New Roman"/>
          <w:sz w:val="24"/>
          <w:szCs w:val="24"/>
        </w:rPr>
        <w:t>. It would test one response at a time, for example:</w:t>
      </w:r>
    </w:p>
    <w:p w14:paraId="313B0360"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rmse_i</w:t>
      </w:r>
      <w:proofErr w:type="spellEnd"/>
      <w:r w:rsidRPr="003F68B4">
        <w:rPr>
          <w:rFonts w:ascii="Courier New" w:eastAsia="Times New Roman" w:hAnsi="Courier New" w:cs="Courier New"/>
          <w:sz w:val="20"/>
          <w:szCs w:val="20"/>
        </w:rPr>
        <w:t xml:space="preserve"> - </w:t>
      </w:r>
      <w:proofErr w:type="spellStart"/>
      <w:r w:rsidRPr="003F68B4">
        <w:rPr>
          <w:rFonts w:ascii="Courier New" w:eastAsia="Times New Roman" w:hAnsi="Courier New" w:cs="Courier New"/>
          <w:sz w:val="20"/>
          <w:szCs w:val="20"/>
        </w:rPr>
        <w:t>rmse_iv</w:t>
      </w:r>
      <w:proofErr w:type="spellEnd"/>
    </w:p>
    <w:p w14:paraId="3FFD4481"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or:</w:t>
      </w:r>
    </w:p>
    <w:p w14:paraId="7239DF67"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68B4">
        <w:rPr>
          <w:rFonts w:ascii="Courier New" w:eastAsia="Times New Roman" w:hAnsi="Courier New" w:cs="Courier New"/>
          <w:sz w:val="20"/>
          <w:szCs w:val="20"/>
        </w:rPr>
        <w:t>L1_i - L1_iv</w:t>
      </w:r>
    </w:p>
    <w:p w14:paraId="313C6AC1"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or:</w:t>
      </w:r>
    </w:p>
    <w:p w14:paraId="75D83D29"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Linf_i</w:t>
      </w:r>
      <w:proofErr w:type="spellEnd"/>
      <w:r w:rsidRPr="003F68B4">
        <w:rPr>
          <w:rFonts w:ascii="Courier New" w:eastAsia="Times New Roman" w:hAnsi="Courier New" w:cs="Courier New"/>
          <w:sz w:val="20"/>
          <w:szCs w:val="20"/>
        </w:rPr>
        <w:t xml:space="preserve"> - </w:t>
      </w:r>
      <w:proofErr w:type="spellStart"/>
      <w:r w:rsidRPr="003F68B4">
        <w:rPr>
          <w:rFonts w:ascii="Courier New" w:eastAsia="Times New Roman" w:hAnsi="Courier New" w:cs="Courier New"/>
          <w:sz w:val="20"/>
          <w:szCs w:val="20"/>
        </w:rPr>
        <w:t>Linf_iv</w:t>
      </w:r>
      <w:proofErr w:type="spellEnd"/>
    </w:p>
    <w:p w14:paraId="03AF3FF0"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But Analyses C1 and C2 are designed to test the </w:t>
      </w:r>
      <w:r w:rsidRPr="003F68B4">
        <w:rPr>
          <w:rFonts w:ascii="Times New Roman" w:eastAsia="Times New Roman" w:hAnsi="Times New Roman" w:cs="Times New Roman"/>
          <w:b/>
          <w:bCs/>
          <w:sz w:val="24"/>
          <w:szCs w:val="24"/>
        </w:rPr>
        <w:t>joint pattern</w:t>
      </w:r>
      <w:r w:rsidRPr="003F68B4">
        <w:rPr>
          <w:rFonts w:ascii="Times New Roman" w:eastAsia="Times New Roman" w:hAnsi="Times New Roman" w:cs="Times New Roman"/>
          <w:sz w:val="24"/>
          <w:szCs w:val="24"/>
        </w:rPr>
        <w:t xml:space="preserve"> across </w:t>
      </w:r>
      <w:proofErr w:type="spellStart"/>
      <w:r w:rsidRPr="003F68B4">
        <w:rPr>
          <w:rFonts w:ascii="Courier New" w:eastAsia="Times New Roman" w:hAnsi="Courier New" w:cs="Courier New"/>
          <w:sz w:val="20"/>
          <w:szCs w:val="20"/>
        </w:rPr>
        <w:t>rmse</w:t>
      </w:r>
      <w:proofErr w:type="spellEnd"/>
      <w:r w:rsidRPr="003F68B4">
        <w:rPr>
          <w:rFonts w:ascii="Times New Roman" w:eastAsia="Times New Roman" w:hAnsi="Times New Roman" w:cs="Times New Roman"/>
          <w:sz w:val="24"/>
          <w:szCs w:val="24"/>
        </w:rPr>
        <w:t xml:space="preserve">, </w:t>
      </w:r>
      <w:r w:rsidRPr="003F68B4">
        <w:rPr>
          <w:rFonts w:ascii="Courier New" w:eastAsia="Times New Roman" w:hAnsi="Courier New" w:cs="Courier New"/>
          <w:sz w:val="20"/>
          <w:szCs w:val="20"/>
        </w:rPr>
        <w:t>L1</w:t>
      </w:r>
      <w:r w:rsidRPr="003F68B4">
        <w:rPr>
          <w:rFonts w:ascii="Times New Roman" w:eastAsia="Times New Roman" w:hAnsi="Times New Roman" w:cs="Times New Roman"/>
          <w:sz w:val="24"/>
          <w:szCs w:val="24"/>
        </w:rPr>
        <w:t xml:space="preserve">, and </w:t>
      </w:r>
      <w:proofErr w:type="spellStart"/>
      <w:r w:rsidRPr="003F68B4">
        <w:rPr>
          <w:rFonts w:ascii="Courier New" w:eastAsia="Times New Roman" w:hAnsi="Courier New" w:cs="Courier New"/>
          <w:sz w:val="20"/>
          <w:szCs w:val="20"/>
        </w:rPr>
        <w:t>Linf</w:t>
      </w:r>
      <w:proofErr w:type="spellEnd"/>
      <w:r w:rsidRPr="003F68B4">
        <w:rPr>
          <w:rFonts w:ascii="Times New Roman" w:eastAsia="Times New Roman" w:hAnsi="Times New Roman" w:cs="Times New Roman"/>
          <w:sz w:val="24"/>
          <w:szCs w:val="24"/>
        </w:rPr>
        <w:t>. These three metrics are related measures of accuracy, so treating them one at a time would lose the multivariate structure.</w:t>
      </w:r>
    </w:p>
    <w:p w14:paraId="75349F58"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The paired Wilcoxon test also does not naturally handle the factorial predictors in C2. It cannot directly test whether the method difference depends on </w:t>
      </w:r>
      <w:proofErr w:type="spellStart"/>
      <w:r w:rsidRPr="003F68B4">
        <w:rPr>
          <w:rFonts w:ascii="Courier New" w:eastAsia="Times New Roman" w:hAnsi="Courier New" w:cs="Courier New"/>
          <w:sz w:val="20"/>
          <w:szCs w:val="20"/>
        </w:rPr>
        <w:t>design_block</w:t>
      </w:r>
      <w:proofErr w:type="spellEnd"/>
      <w:r w:rsidRPr="003F68B4">
        <w:rPr>
          <w:rFonts w:ascii="Times New Roman" w:eastAsia="Times New Roman" w:hAnsi="Times New Roman" w:cs="Times New Roman"/>
          <w:sz w:val="24"/>
          <w:szCs w:val="24"/>
        </w:rPr>
        <w:t xml:space="preserve">, </w:t>
      </w:r>
      <w:r w:rsidRPr="003F68B4">
        <w:rPr>
          <w:rFonts w:ascii="Courier New" w:eastAsia="Times New Roman" w:hAnsi="Courier New" w:cs="Courier New"/>
          <w:sz w:val="20"/>
          <w:szCs w:val="20"/>
        </w:rPr>
        <w:t>G</w:t>
      </w:r>
      <w:r w:rsidRPr="003F68B4">
        <w:rPr>
          <w:rFonts w:ascii="Times New Roman" w:eastAsia="Times New Roman" w:hAnsi="Times New Roman" w:cs="Times New Roman"/>
          <w:sz w:val="24"/>
          <w:szCs w:val="24"/>
        </w:rPr>
        <w:t xml:space="preserve">, </w:t>
      </w:r>
      <w:proofErr w:type="spellStart"/>
      <w:r w:rsidRPr="003F68B4">
        <w:rPr>
          <w:rFonts w:ascii="Courier New" w:eastAsia="Times New Roman" w:hAnsi="Courier New" w:cs="Courier New"/>
          <w:sz w:val="20"/>
          <w:szCs w:val="20"/>
        </w:rPr>
        <w:t>theta_true</w:t>
      </w:r>
      <w:proofErr w:type="spellEnd"/>
      <w:r w:rsidRPr="003F68B4">
        <w:rPr>
          <w:rFonts w:ascii="Times New Roman" w:eastAsia="Times New Roman" w:hAnsi="Times New Roman" w:cs="Times New Roman"/>
          <w:sz w:val="24"/>
          <w:szCs w:val="24"/>
        </w:rPr>
        <w:t xml:space="preserve">, </w:t>
      </w:r>
      <w:proofErr w:type="spellStart"/>
      <w:r w:rsidRPr="003F68B4">
        <w:rPr>
          <w:rFonts w:ascii="Courier New" w:eastAsia="Times New Roman" w:hAnsi="Courier New" w:cs="Courier New"/>
          <w:sz w:val="20"/>
          <w:szCs w:val="20"/>
        </w:rPr>
        <w:t>theta_CV</w:t>
      </w:r>
      <w:proofErr w:type="spellEnd"/>
      <w:r w:rsidRPr="003F68B4">
        <w:rPr>
          <w:rFonts w:ascii="Times New Roman" w:eastAsia="Times New Roman" w:hAnsi="Times New Roman" w:cs="Times New Roman"/>
          <w:sz w:val="24"/>
          <w:szCs w:val="24"/>
        </w:rPr>
        <w:t xml:space="preserve">, </w:t>
      </w:r>
      <w:r w:rsidRPr="003F68B4">
        <w:rPr>
          <w:rFonts w:ascii="Courier New" w:eastAsia="Times New Roman" w:hAnsi="Courier New" w:cs="Courier New"/>
          <w:sz w:val="20"/>
          <w:szCs w:val="20"/>
        </w:rPr>
        <w:t>sigma</w:t>
      </w:r>
      <w:r w:rsidRPr="003F68B4">
        <w:rPr>
          <w:rFonts w:ascii="Times New Roman" w:eastAsia="Times New Roman" w:hAnsi="Times New Roman" w:cs="Times New Roman"/>
          <w:sz w:val="24"/>
          <w:szCs w:val="24"/>
        </w:rPr>
        <w:t xml:space="preserve">, </w:t>
      </w:r>
      <w:proofErr w:type="spellStart"/>
      <w:r w:rsidRPr="003F68B4">
        <w:rPr>
          <w:rFonts w:ascii="Courier New" w:eastAsia="Times New Roman" w:hAnsi="Courier New" w:cs="Courier New"/>
          <w:sz w:val="20"/>
          <w:szCs w:val="20"/>
        </w:rPr>
        <w:t>mean_nsamp</w:t>
      </w:r>
      <w:proofErr w:type="spellEnd"/>
      <w:r w:rsidRPr="003F68B4">
        <w:rPr>
          <w:rFonts w:ascii="Times New Roman" w:eastAsia="Times New Roman" w:hAnsi="Times New Roman" w:cs="Times New Roman"/>
          <w:sz w:val="24"/>
          <w:szCs w:val="24"/>
        </w:rPr>
        <w:t xml:space="preserve">, </w:t>
      </w:r>
      <w:r w:rsidRPr="003F68B4">
        <w:rPr>
          <w:rFonts w:ascii="Courier New" w:eastAsia="Times New Roman" w:hAnsi="Courier New" w:cs="Courier New"/>
          <w:sz w:val="20"/>
          <w:szCs w:val="20"/>
        </w:rPr>
        <w:t>p1</w:t>
      </w:r>
      <w:r w:rsidRPr="003F68B4">
        <w:rPr>
          <w:rFonts w:ascii="Times New Roman" w:eastAsia="Times New Roman" w:hAnsi="Times New Roman" w:cs="Times New Roman"/>
          <w:sz w:val="24"/>
          <w:szCs w:val="24"/>
        </w:rPr>
        <w:t xml:space="preserve">, and </w:t>
      </w:r>
      <w:r w:rsidRPr="003F68B4">
        <w:rPr>
          <w:rFonts w:ascii="Courier New" w:eastAsia="Times New Roman" w:hAnsi="Courier New" w:cs="Courier New"/>
          <w:sz w:val="20"/>
          <w:szCs w:val="20"/>
        </w:rPr>
        <w:t>p2</w:t>
      </w:r>
      <w:r w:rsidRPr="003F68B4">
        <w:rPr>
          <w:rFonts w:ascii="Times New Roman" w:eastAsia="Times New Roman" w:hAnsi="Times New Roman" w:cs="Times New Roman"/>
          <w:sz w:val="24"/>
          <w:szCs w:val="24"/>
        </w:rPr>
        <w:t xml:space="preserve"> in the same model. C2 needs a regression-style MANOVA because the question concerns structured variation in method differences across the factorial design.</w:t>
      </w:r>
    </w:p>
    <w:p w14:paraId="7ED1E5E8" w14:textId="77777777" w:rsidR="003F68B4" w:rsidRPr="003F68B4" w:rsidRDefault="003F68B4" w:rsidP="003F68B4">
      <w:pPr>
        <w:spacing w:before="100" w:beforeAutospacing="1" w:after="100" w:afterAutospacing="1" w:line="240" w:lineRule="auto"/>
        <w:outlineLvl w:val="1"/>
        <w:rPr>
          <w:rFonts w:ascii="Times New Roman" w:eastAsia="Times New Roman" w:hAnsi="Times New Roman" w:cs="Times New Roman"/>
          <w:b/>
          <w:bCs/>
          <w:sz w:val="36"/>
          <w:szCs w:val="36"/>
        </w:rPr>
      </w:pPr>
      <w:r w:rsidRPr="003F68B4">
        <w:rPr>
          <w:rFonts w:ascii="Times New Roman" w:eastAsia="Times New Roman" w:hAnsi="Times New Roman" w:cs="Times New Roman"/>
          <w:b/>
          <w:bCs/>
          <w:sz w:val="36"/>
          <w:szCs w:val="36"/>
        </w:rPr>
        <w:t>Practical interpretation</w:t>
      </w:r>
    </w:p>
    <w:p w14:paraId="556DE7B2"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The paired Wilcoxon test would answer a narrower question:</w:t>
      </w:r>
    </w:p>
    <w:p w14:paraId="745E7F96" w14:textId="77777777" w:rsidR="003F68B4" w:rsidRPr="003F68B4" w:rsidRDefault="003F68B4" w:rsidP="003F68B4">
      <w:pPr>
        <w:spacing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For one metric, is the median paired difference between two methods different from zero?</w:t>
      </w:r>
    </w:p>
    <w:p w14:paraId="68519B38"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C1 answers a broader question:</w:t>
      </w:r>
    </w:p>
    <w:p w14:paraId="1DBCABC2" w14:textId="77777777" w:rsidR="003F68B4" w:rsidRPr="003F68B4" w:rsidRDefault="003F68B4" w:rsidP="003F68B4">
      <w:pPr>
        <w:spacing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lastRenderedPageBreak/>
        <w:t xml:space="preserve">Is the joint mean difference vector for </w:t>
      </w:r>
      <w:proofErr w:type="spellStart"/>
      <w:r w:rsidRPr="003F68B4">
        <w:rPr>
          <w:rFonts w:ascii="Courier New" w:eastAsia="Times New Roman" w:hAnsi="Courier New" w:cs="Courier New"/>
          <w:sz w:val="20"/>
          <w:szCs w:val="20"/>
        </w:rPr>
        <w:t>rmse</w:t>
      </w:r>
      <w:proofErr w:type="spellEnd"/>
      <w:r w:rsidRPr="003F68B4">
        <w:rPr>
          <w:rFonts w:ascii="Times New Roman" w:eastAsia="Times New Roman" w:hAnsi="Times New Roman" w:cs="Times New Roman"/>
          <w:sz w:val="24"/>
          <w:szCs w:val="24"/>
        </w:rPr>
        <w:t xml:space="preserve">, </w:t>
      </w:r>
      <w:r w:rsidRPr="003F68B4">
        <w:rPr>
          <w:rFonts w:ascii="Courier New" w:eastAsia="Times New Roman" w:hAnsi="Courier New" w:cs="Courier New"/>
          <w:sz w:val="20"/>
          <w:szCs w:val="20"/>
        </w:rPr>
        <w:t>L1</w:t>
      </w:r>
      <w:r w:rsidRPr="003F68B4">
        <w:rPr>
          <w:rFonts w:ascii="Times New Roman" w:eastAsia="Times New Roman" w:hAnsi="Times New Roman" w:cs="Times New Roman"/>
          <w:sz w:val="24"/>
          <w:szCs w:val="24"/>
        </w:rPr>
        <w:t xml:space="preserve">, and </w:t>
      </w:r>
      <w:proofErr w:type="spellStart"/>
      <w:r w:rsidRPr="003F68B4">
        <w:rPr>
          <w:rFonts w:ascii="Courier New" w:eastAsia="Times New Roman" w:hAnsi="Courier New" w:cs="Courier New"/>
          <w:sz w:val="20"/>
          <w:szCs w:val="20"/>
        </w:rPr>
        <w:t>Linf</w:t>
      </w:r>
      <w:proofErr w:type="spellEnd"/>
      <w:r w:rsidRPr="003F68B4">
        <w:rPr>
          <w:rFonts w:ascii="Times New Roman" w:eastAsia="Times New Roman" w:hAnsi="Times New Roman" w:cs="Times New Roman"/>
          <w:sz w:val="24"/>
          <w:szCs w:val="24"/>
        </w:rPr>
        <w:t xml:space="preserve"> different from zero?</w:t>
      </w:r>
    </w:p>
    <w:p w14:paraId="6A15E0FB"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C2 answers the design-based question:</w:t>
      </w:r>
    </w:p>
    <w:p w14:paraId="6464DD2A" w14:textId="77777777" w:rsidR="003F68B4" w:rsidRPr="003F68B4" w:rsidRDefault="003F68B4" w:rsidP="003F68B4">
      <w:pPr>
        <w:spacing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Which simulation factors explain the joint difference between the two methods?</w:t>
      </w:r>
    </w:p>
    <w:p w14:paraId="0C858840" w14:textId="77777777" w:rsidR="003F68B4" w:rsidRPr="003F68B4" w:rsidRDefault="003F68B4" w:rsidP="003F68B4">
      <w:pPr>
        <w:spacing w:before="100" w:beforeAutospacing="1" w:after="100" w:afterAutospacing="1" w:line="240" w:lineRule="auto"/>
        <w:outlineLvl w:val="1"/>
        <w:rPr>
          <w:rFonts w:ascii="Times New Roman" w:eastAsia="Times New Roman" w:hAnsi="Times New Roman" w:cs="Times New Roman"/>
          <w:b/>
          <w:bCs/>
          <w:sz w:val="36"/>
          <w:szCs w:val="36"/>
        </w:rPr>
      </w:pPr>
      <w:r w:rsidRPr="003F68B4">
        <w:rPr>
          <w:rFonts w:ascii="Times New Roman" w:eastAsia="Times New Roman" w:hAnsi="Times New Roman" w:cs="Times New Roman"/>
          <w:b/>
          <w:bCs/>
          <w:sz w:val="36"/>
          <w:szCs w:val="36"/>
        </w:rPr>
        <w:t>When a paired Wilcoxon test would be useful</w:t>
      </w:r>
    </w:p>
    <w:p w14:paraId="79C8B99E"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A paired Wilcoxon test would be useful as a </w:t>
      </w:r>
      <w:r w:rsidRPr="003F68B4">
        <w:rPr>
          <w:rFonts w:ascii="Times New Roman" w:eastAsia="Times New Roman" w:hAnsi="Times New Roman" w:cs="Times New Roman"/>
          <w:b/>
          <w:bCs/>
          <w:sz w:val="24"/>
          <w:szCs w:val="24"/>
        </w:rPr>
        <w:t>supplemental robustness check</w:t>
      </w:r>
      <w:r w:rsidRPr="003F68B4">
        <w:rPr>
          <w:rFonts w:ascii="Times New Roman" w:eastAsia="Times New Roman" w:hAnsi="Times New Roman" w:cs="Times New Roman"/>
          <w:sz w:val="24"/>
          <w:szCs w:val="24"/>
        </w:rPr>
        <w:t>, not as the main C1 or C2 test. For example:</w:t>
      </w:r>
    </w:p>
    <w:p w14:paraId="2485CF59"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wilcox.</w:t>
      </w:r>
      <w:proofErr w:type="gramStart"/>
      <w:r w:rsidRPr="003F68B4">
        <w:rPr>
          <w:rFonts w:ascii="Courier New" w:eastAsia="Times New Roman" w:hAnsi="Courier New" w:cs="Courier New"/>
          <w:sz w:val="20"/>
          <w:szCs w:val="20"/>
        </w:rPr>
        <w:t>test</w:t>
      </w:r>
      <w:proofErr w:type="spellEnd"/>
      <w:r w:rsidRPr="003F68B4">
        <w:rPr>
          <w:rFonts w:ascii="Courier New" w:eastAsia="Times New Roman" w:hAnsi="Courier New" w:cs="Courier New"/>
          <w:sz w:val="20"/>
          <w:szCs w:val="20"/>
        </w:rPr>
        <w:t>(</w:t>
      </w:r>
      <w:proofErr w:type="spellStart"/>
      <w:proofErr w:type="gramEnd"/>
      <w:r w:rsidRPr="003F68B4">
        <w:rPr>
          <w:rFonts w:ascii="Courier New" w:eastAsia="Times New Roman" w:hAnsi="Courier New" w:cs="Courier New"/>
          <w:sz w:val="20"/>
          <w:szCs w:val="20"/>
        </w:rPr>
        <w:t>rmse</w:t>
      </w:r>
      <w:proofErr w:type="spellEnd"/>
      <w:r w:rsidRPr="003F68B4">
        <w:rPr>
          <w:rFonts w:ascii="Courier New" w:eastAsia="Times New Roman" w:hAnsi="Courier New" w:cs="Courier New"/>
          <w:sz w:val="20"/>
          <w:szCs w:val="20"/>
        </w:rPr>
        <w:t xml:space="preserve"> ~ method, data = </w:t>
      </w:r>
      <w:proofErr w:type="spellStart"/>
      <w:r w:rsidRPr="003F68B4">
        <w:rPr>
          <w:rFonts w:ascii="Courier New" w:eastAsia="Times New Roman" w:hAnsi="Courier New" w:cs="Courier New"/>
          <w:sz w:val="20"/>
          <w:szCs w:val="20"/>
        </w:rPr>
        <w:t>paired_rmse_data</w:t>
      </w:r>
      <w:proofErr w:type="spellEnd"/>
      <w:r w:rsidRPr="003F68B4">
        <w:rPr>
          <w:rFonts w:ascii="Courier New" w:eastAsia="Times New Roman" w:hAnsi="Courier New" w:cs="Courier New"/>
          <w:sz w:val="20"/>
          <w:szCs w:val="20"/>
        </w:rPr>
        <w:t>, paired = TRUE)</w:t>
      </w:r>
    </w:p>
    <w:p w14:paraId="3C704101"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or, more directly on differences:</w:t>
      </w:r>
    </w:p>
    <w:p w14:paraId="397A9BA1"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wilcox.</w:t>
      </w:r>
      <w:proofErr w:type="gramStart"/>
      <w:r w:rsidRPr="003F68B4">
        <w:rPr>
          <w:rFonts w:ascii="Courier New" w:eastAsia="Times New Roman" w:hAnsi="Courier New" w:cs="Courier New"/>
          <w:sz w:val="20"/>
          <w:szCs w:val="20"/>
        </w:rPr>
        <w:t>test</w:t>
      </w:r>
      <w:proofErr w:type="spellEnd"/>
      <w:r w:rsidRPr="003F68B4">
        <w:rPr>
          <w:rFonts w:ascii="Courier New" w:eastAsia="Times New Roman" w:hAnsi="Courier New" w:cs="Courier New"/>
          <w:sz w:val="20"/>
          <w:szCs w:val="20"/>
        </w:rPr>
        <w:t>(</w:t>
      </w:r>
      <w:proofErr w:type="spellStart"/>
      <w:proofErr w:type="gramEnd"/>
      <w:r w:rsidRPr="003F68B4">
        <w:rPr>
          <w:rFonts w:ascii="Courier New" w:eastAsia="Times New Roman" w:hAnsi="Courier New" w:cs="Courier New"/>
          <w:sz w:val="20"/>
          <w:szCs w:val="20"/>
        </w:rPr>
        <w:t>diff_i_iv_mv$rmse</w:t>
      </w:r>
      <w:proofErr w:type="spellEnd"/>
      <w:r w:rsidRPr="003F68B4">
        <w:rPr>
          <w:rFonts w:ascii="Courier New" w:eastAsia="Times New Roman" w:hAnsi="Courier New" w:cs="Courier New"/>
          <w:sz w:val="20"/>
          <w:szCs w:val="20"/>
        </w:rPr>
        <w:t>, mu = 0)</w:t>
      </w:r>
    </w:p>
    <w:p w14:paraId="2FB14848"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wilcox.</w:t>
      </w:r>
      <w:proofErr w:type="gramStart"/>
      <w:r w:rsidRPr="003F68B4">
        <w:rPr>
          <w:rFonts w:ascii="Courier New" w:eastAsia="Times New Roman" w:hAnsi="Courier New" w:cs="Courier New"/>
          <w:sz w:val="20"/>
          <w:szCs w:val="20"/>
        </w:rPr>
        <w:t>test</w:t>
      </w:r>
      <w:proofErr w:type="spellEnd"/>
      <w:r w:rsidRPr="003F68B4">
        <w:rPr>
          <w:rFonts w:ascii="Courier New" w:eastAsia="Times New Roman" w:hAnsi="Courier New" w:cs="Courier New"/>
          <w:sz w:val="20"/>
          <w:szCs w:val="20"/>
        </w:rPr>
        <w:t>(</w:t>
      </w:r>
      <w:proofErr w:type="gramEnd"/>
      <w:r w:rsidRPr="003F68B4">
        <w:rPr>
          <w:rFonts w:ascii="Courier New" w:eastAsia="Times New Roman" w:hAnsi="Courier New" w:cs="Courier New"/>
          <w:sz w:val="20"/>
          <w:szCs w:val="20"/>
        </w:rPr>
        <w:t>diff_i_iv_mv$L1,   mu = 0)</w:t>
      </w:r>
    </w:p>
    <w:p w14:paraId="3F2EAF00" w14:textId="77777777" w:rsidR="003F68B4" w:rsidRPr="003F68B4" w:rsidRDefault="003F68B4" w:rsidP="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3F68B4">
        <w:rPr>
          <w:rFonts w:ascii="Courier New" w:eastAsia="Times New Roman" w:hAnsi="Courier New" w:cs="Courier New"/>
          <w:sz w:val="20"/>
          <w:szCs w:val="20"/>
        </w:rPr>
        <w:t>wilcox.</w:t>
      </w:r>
      <w:proofErr w:type="gramStart"/>
      <w:r w:rsidRPr="003F68B4">
        <w:rPr>
          <w:rFonts w:ascii="Courier New" w:eastAsia="Times New Roman" w:hAnsi="Courier New" w:cs="Courier New"/>
          <w:sz w:val="20"/>
          <w:szCs w:val="20"/>
        </w:rPr>
        <w:t>test</w:t>
      </w:r>
      <w:proofErr w:type="spellEnd"/>
      <w:r w:rsidRPr="003F68B4">
        <w:rPr>
          <w:rFonts w:ascii="Courier New" w:eastAsia="Times New Roman" w:hAnsi="Courier New" w:cs="Courier New"/>
          <w:sz w:val="20"/>
          <w:szCs w:val="20"/>
        </w:rPr>
        <w:t>(</w:t>
      </w:r>
      <w:proofErr w:type="spellStart"/>
      <w:proofErr w:type="gramEnd"/>
      <w:r w:rsidRPr="003F68B4">
        <w:rPr>
          <w:rFonts w:ascii="Courier New" w:eastAsia="Times New Roman" w:hAnsi="Courier New" w:cs="Courier New"/>
          <w:sz w:val="20"/>
          <w:szCs w:val="20"/>
        </w:rPr>
        <w:t>diff_i_iv_mv$Linf</w:t>
      </w:r>
      <w:proofErr w:type="spellEnd"/>
      <w:r w:rsidRPr="003F68B4">
        <w:rPr>
          <w:rFonts w:ascii="Courier New" w:eastAsia="Times New Roman" w:hAnsi="Courier New" w:cs="Courier New"/>
          <w:sz w:val="20"/>
          <w:szCs w:val="20"/>
        </w:rPr>
        <w:t>, mu = 0)</w:t>
      </w:r>
    </w:p>
    <w:p w14:paraId="7CFC595B"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But those would be three separate marginal tests. They would not replace the MANOVA framework because they do not test the joint multivariate accuracy pattern or the effects of the factorial design.</w:t>
      </w:r>
    </w:p>
    <w:p w14:paraId="77FCE766" w14:textId="77777777" w:rsidR="003F68B4" w:rsidRPr="003F68B4" w:rsidRDefault="003F68B4" w:rsidP="003F68B4">
      <w:pPr>
        <w:spacing w:before="100" w:beforeAutospacing="1" w:after="100" w:afterAutospacing="1" w:line="240" w:lineRule="auto"/>
        <w:outlineLvl w:val="1"/>
        <w:rPr>
          <w:rFonts w:ascii="Times New Roman" w:eastAsia="Times New Roman" w:hAnsi="Times New Roman" w:cs="Times New Roman"/>
          <w:b/>
          <w:bCs/>
          <w:sz w:val="36"/>
          <w:szCs w:val="36"/>
        </w:rPr>
      </w:pPr>
      <w:r w:rsidRPr="003F68B4">
        <w:rPr>
          <w:rFonts w:ascii="Times New Roman" w:eastAsia="Times New Roman" w:hAnsi="Times New Roman" w:cs="Times New Roman"/>
          <w:b/>
          <w:bCs/>
          <w:sz w:val="36"/>
          <w:szCs w:val="36"/>
        </w:rPr>
        <w:t>Bottom line</w:t>
      </w:r>
    </w:p>
    <w:p w14:paraId="3C463143" w14:textId="77777777" w:rsidR="003F68B4" w:rsidRPr="003F68B4" w:rsidRDefault="003F68B4" w:rsidP="003F68B4">
      <w:pPr>
        <w:spacing w:before="100" w:beforeAutospacing="1" w:after="100" w:afterAutospacing="1" w:line="240" w:lineRule="auto"/>
        <w:rPr>
          <w:rFonts w:ascii="Times New Roman" w:eastAsia="Times New Roman" w:hAnsi="Times New Roman" w:cs="Times New Roman"/>
          <w:sz w:val="24"/>
          <w:szCs w:val="24"/>
        </w:rPr>
      </w:pPr>
      <w:r w:rsidRPr="003F68B4">
        <w:rPr>
          <w:rFonts w:ascii="Times New Roman" w:eastAsia="Times New Roman" w:hAnsi="Times New Roman" w:cs="Times New Roman"/>
          <w:sz w:val="24"/>
          <w:szCs w:val="24"/>
        </w:rPr>
        <w:t xml:space="preserve">A paired Wilcoxon test is not used in C1 and C2 because it is too narrow for the analysis goal. C1 tests the </w:t>
      </w:r>
      <w:r w:rsidRPr="003F68B4">
        <w:rPr>
          <w:rFonts w:ascii="Times New Roman" w:eastAsia="Times New Roman" w:hAnsi="Times New Roman" w:cs="Times New Roman"/>
          <w:b/>
          <w:bCs/>
          <w:sz w:val="24"/>
          <w:szCs w:val="24"/>
        </w:rPr>
        <w:t>joint paired difference</w:t>
      </w:r>
      <w:r w:rsidRPr="003F68B4">
        <w:rPr>
          <w:rFonts w:ascii="Times New Roman" w:eastAsia="Times New Roman" w:hAnsi="Times New Roman" w:cs="Times New Roman"/>
          <w:sz w:val="24"/>
          <w:szCs w:val="24"/>
        </w:rPr>
        <w:t xml:space="preserve"> across three accuracy metrics, and C2 tests how that joint difference changes across the simulation design. A paired Wilcoxon test can be added as a simple sensitivity check, but it should not replace the current MANOVA-based analyses.</w:t>
      </w:r>
    </w:p>
    <w:p w14:paraId="66F3F98C" w14:textId="77777777" w:rsidR="003C743F" w:rsidRDefault="003C743F"/>
    <w:sectPr w:rsidR="003C743F"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B4"/>
    <w:rsid w:val="002E36FF"/>
    <w:rsid w:val="003C743F"/>
    <w:rsid w:val="003F6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98A1"/>
  <w15:chartTrackingRefBased/>
  <w15:docId w15:val="{F165FE03-81FB-46DB-8498-B67AB8BBA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F68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68B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68B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8B4"/>
    <w:rPr>
      <w:b/>
      <w:bCs/>
    </w:rPr>
  </w:style>
  <w:style w:type="paragraph" w:styleId="HTMLPreformatted">
    <w:name w:val="HTML Preformatted"/>
    <w:basedOn w:val="Normal"/>
    <w:link w:val="HTMLPreformattedChar"/>
    <w:uiPriority w:val="99"/>
    <w:semiHidden/>
    <w:unhideWhenUsed/>
    <w:rsid w:val="003F6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68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68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11949">
      <w:bodyDiv w:val="1"/>
      <w:marLeft w:val="0"/>
      <w:marRight w:val="0"/>
      <w:marTop w:val="0"/>
      <w:marBottom w:val="0"/>
      <w:divBdr>
        <w:top w:val="none" w:sz="0" w:space="0" w:color="auto"/>
        <w:left w:val="none" w:sz="0" w:space="0" w:color="auto"/>
        <w:bottom w:val="none" w:sz="0" w:space="0" w:color="auto"/>
        <w:right w:val="none" w:sz="0" w:space="0" w:color="auto"/>
      </w:divBdr>
      <w:divsChild>
        <w:div w:id="703600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819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25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2469</Characters>
  <Application>Microsoft Office Word</Application>
  <DocSecurity>0</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cp:revision>
  <dcterms:created xsi:type="dcterms:W3CDTF">2026-05-08T01:24:00Z</dcterms:created>
  <dcterms:modified xsi:type="dcterms:W3CDTF">2026-05-08T01:25:00Z</dcterms:modified>
</cp:coreProperties>
</file>