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Formal Analysis of Compositional Likelihood Estimation Accuracy: Integrated Synthesis of MANOVA, LMM, and GAM Diagnostics</w:t>
      </w:r>
    </w:p>
    <w:p>
      <w:pPr>
        <w:pStyle w:val="Heading1"/>
      </w:pPr>
      <w:r>
        <w:t>1. Introduction and Methodological Overview</w:t>
      </w:r>
    </w:p>
    <w:p>
      <w:r>
        <w:t>This memorandum synthesizes findings from a comprehensive simulation study evaluating five compositional likelihood estimation methods (i, ii, iii, iv, v). The evaluation integrates results from factorial MANOVA/ANOVA (Code A), Multivariate Linear Mixed-Effects Models (Code B), Pairwise Hotelling’s T² tests (Code C/D), and Generalized Additive Models (Code E) [cite: 1, 4, 6, 7, 9]. Estimation accuracy was assessed across three multivariate error metrics: RMSE, L1 norm, and Linf norm [cite: 1, 4]. To ensure statistical validity, all accuracy scores were log-transformed, scaling differences as relative error log-ratios and stabilizing variance [cite: 6].</w:t>
      </w:r>
    </w:p>
    <w:p>
      <w:pPr>
        <w:pStyle w:val="Heading1"/>
      </w:pPr>
      <w:r>
        <w:t>2. Relative Method Performance</w:t>
      </w:r>
    </w:p>
    <w:p>
      <w:r>
        <w:t>Across all analytical frameworks, a consistent and statistically unambiguous methodological hierarchy emerged [cite: 1, 4, 6, 9]:</w:t>
        <w:br/>
      </w:r>
      <w:r>
        <w:t>• Method iii (Global Leader): Consistently achieved the lowest estimation error across all metrics and models [cite: 1, 4, 6]. Pairwise MANOVA demonstrated that Method iii reduced error by ~4.6% to 4.8% relative to baseline Method i, outperforming all other methods (p &lt; 0.001) [cite: 6]. GAM diagnostics confirmed it maintained the largest baseline main effect reduction [cite: 9].</w:t>
        <w:br/>
      </w:r>
      <w:r>
        <w:t>• Method v (Runner-Up / Co-Leader): Performed nearly identically to Method iii [cite: 1, 4]. LMM analyses found no statistically significant difference between Methods iii and v (p = 0.5875) [cite: 4]. While Method iii held a slight ~1.2% advantage in pairwise MANOVAs [cite: 6], GAM difference analysis proved this gap was spatially isotropic and uniform, not driven by localized artifacts [cite: 9]. Method v also exhibited the most efficient smooth adaptation across probability boundaries [cite: 9].</w:t>
        <w:br/>
      </w:r>
      <w:r>
        <w:t>• Method iv (Third Rank): Outperformed baseline Method i by ~2.9% but consistently trailed Methods iii and v by 0.6% to 1.9% [cite: 6].</w:t>
        <w:br/>
      </w:r>
      <w:r>
        <w:t>• Method i (Baseline): Functioned as an intermediate reference, trailing the top tier but significantly outperforming Method ii [cite: 1, 6].</w:t>
        <w:br/>
      </w:r>
      <w:r>
        <w:t>• Method ii (Severely Deficient): Universally identified as the worst performer, suffering a catastrophic ~21% increase in error relative to baseline Method i and extreme sensitivity to environmental noise and boundary compression [cite: 1, 4, 6, 9].</w:t>
      </w:r>
    </w:p>
    <w:p>
      <w:pPr>
        <w:pStyle w:val="Heading1"/>
      </w:pPr>
      <w:r>
        <w:t>3. Experimental Factor Influence by Error Metric</w:t>
      </w:r>
    </w:p>
    <w:p>
      <w:r>
        <w:t>Univariate and factorial breakdowns revealed how specific experimental conditions modulated accuracy across the RMSE, L1, and Linf metrics [cite: 1, 7]:</w:t>
        <w:br/>
      </w:r>
      <w:r>
        <w:t>• Environmental Noise (sigma): Identified as the single most powerful driver of accuracy loss across all metrics (RMSE, L1, Linf) in ANOVA, LMM, and GAM models [cite: 1, 4, 9]. Method ii was uniquely vulnerable to elevated noise levels [cite: 7].</w:t>
        <w:br/>
      </w:r>
      <w:r>
        <w:t>• Grouping Complexity (G): The second most influential structural factor across all error norms, significantly penalizing lower-tier methods while Method iii maintained robustness [cite: 1, 4, 7, 9].</w:t>
        <w:br/>
      </w:r>
      <w:r>
        <w:t>• Proportion Boundary Parameters (p1, p2): Exerted massive influence on error profiles [cite: 1, 4, 7, 9]. Proportions bounded by [0, 1] induce heteroscedasticity; LMM and GAM diagnostics proved that top-tier methods (iii, v) successfully stabilized variance near boundary extremes, whereas lower-tier methods suffered sharp error spikes [cite: 4, 9].</w:t>
        <w:br/>
      </w:r>
      <w:r>
        <w:t>• Metric-Specific Sensitivities: The choice of evaluation metric (RMSE, L1, Linf) exerted the largest magnitude effect on total variance in the LMM [cite: 4]. Significant Method × Metric interactions confirmed differential norm penalty scaling [cite: 4, 9]. Crucially, joint MANOVA and GAM analyses confirmed exact residual linear dependence and uniformity across metrics for the top methods, indicating that Method iii's superiority is robust across the entire error distribution and not vulnerable to worst-case (Linf) tail errors [cite: 7, 9].</w:t>
      </w:r>
    </w:p>
    <w:p>
      <w:pPr>
        <w:pStyle w:val="Heading1"/>
      </w:pPr>
      <w:r>
        <w:t>4. Integrated Summary and Final Assessment</w:t>
      </w:r>
    </w:p>
    <w:p>
      <w:r>
        <w:t>The integration of MANOVA, LMM, and GAM frameworks provides overwhelming empirical evidence regarding the relative efficiency of the five compositional likelihood estimators. Method performance is fundamentally constrained by intrinsic noise (sigma), structural grouping (G), and the heteroscedasticity of bounded proportions (p1, p2) [cite: 1, 4, 9]. Despite these constraints, the methodological rankings remain highly stable across 9,477 simulated environments [cite: 4, 6].</w:t>
      </w:r>
    </w:p>
    <w:p>
      <w:r>
        <w:t>Method iii is unambiguously recommended as the optimal, globally robust estimator for general application in compositional likelihood modeling [cite: 6, 7]. It minimizes error across all evaluation norms (RMSE, L1, Linf), resists degradation under high noise and complex grouping, and handles boundary compression highly effectively [cite: 1, 4, 7]. Method v is a highly capable, statistically validated secondary option that adapts exceptionally well to extreme probability boundaries [cite: 4, 9]. Conversely, Method ii demonstrates catastrophic empirical failure and hypersensitivity to variance, and should be strictly avoided in practice [cite: 1, 4, 6,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