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FEBD" w14:textId="77777777" w:rsidR="00C9141B" w:rsidRPr="00C9141B" w:rsidRDefault="00C9141B" w:rsidP="00C9141B">
      <w:pPr>
        <w:spacing w:before="100" w:beforeAutospacing="1" w:after="100" w:afterAutospacing="1" w:line="240" w:lineRule="auto"/>
        <w:outlineLvl w:val="1"/>
        <w:rPr>
          <w:rFonts w:ascii="Times New Roman" w:eastAsia="Times New Roman" w:hAnsi="Times New Roman" w:cs="Times New Roman"/>
          <w:b/>
          <w:bCs/>
          <w:sz w:val="36"/>
          <w:szCs w:val="36"/>
        </w:rPr>
      </w:pPr>
      <w:r w:rsidRPr="00C9141B">
        <w:rPr>
          <w:rFonts w:ascii="Times New Roman" w:eastAsia="Times New Roman" w:hAnsi="Times New Roman" w:cs="Times New Roman"/>
          <w:b/>
          <w:bCs/>
          <w:sz w:val="36"/>
          <w:szCs w:val="36"/>
        </w:rPr>
        <w:t>Goal</w:t>
      </w:r>
    </w:p>
    <w:p w14:paraId="769C6469"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The multinomial operating model changes </w:t>
      </w:r>
      <w:r w:rsidRPr="00C9141B">
        <w:rPr>
          <w:rFonts w:ascii="Times New Roman" w:eastAsia="Times New Roman" w:hAnsi="Times New Roman" w:cs="Times New Roman"/>
          <w:b/>
          <w:bCs/>
          <w:sz w:val="24"/>
          <w:szCs w:val="24"/>
        </w:rPr>
        <w:t xml:space="preserve">how the simulated composition matrix </w:t>
      </w:r>
      <w:r w:rsidRPr="00C9141B">
        <w:rPr>
          <w:rFonts w:ascii="Courier New" w:eastAsia="Times New Roman" w:hAnsi="Courier New" w:cs="Courier New"/>
          <w:b/>
          <w:bCs/>
          <w:sz w:val="20"/>
          <w:szCs w:val="20"/>
        </w:rPr>
        <w:t>X</w:t>
      </w:r>
      <w:r w:rsidRPr="00C9141B">
        <w:rPr>
          <w:rFonts w:ascii="Times New Roman" w:eastAsia="Times New Roman" w:hAnsi="Times New Roman" w:cs="Times New Roman"/>
          <w:b/>
          <w:bCs/>
          <w:sz w:val="24"/>
          <w:szCs w:val="24"/>
        </w:rPr>
        <w:t xml:space="preserve"> is generated</w:t>
      </w:r>
      <w:r w:rsidRPr="00C9141B">
        <w:rPr>
          <w:rFonts w:ascii="Times New Roman" w:eastAsia="Times New Roman" w:hAnsi="Times New Roman" w:cs="Times New Roman"/>
          <w:sz w:val="24"/>
          <w:szCs w:val="24"/>
        </w:rPr>
        <w:t xml:space="preserve">, but it does </w:t>
      </w:r>
      <w:r w:rsidRPr="00C9141B">
        <w:rPr>
          <w:rFonts w:ascii="Times New Roman" w:eastAsia="Times New Roman" w:hAnsi="Times New Roman" w:cs="Times New Roman"/>
          <w:b/>
          <w:bCs/>
          <w:sz w:val="24"/>
          <w:szCs w:val="24"/>
        </w:rPr>
        <w:t>not</w:t>
      </w:r>
      <w:r w:rsidRPr="00C9141B">
        <w:rPr>
          <w:rFonts w:ascii="Times New Roman" w:eastAsia="Times New Roman" w:hAnsi="Times New Roman" w:cs="Times New Roman"/>
          <w:sz w:val="24"/>
          <w:szCs w:val="24"/>
        </w:rPr>
        <w:t xml:space="preserve"> change the likelihood used by estimation method iii. Method iii still fits a Dirichlet-multinomial likelihood with </w:t>
      </w:r>
      <w:proofErr w:type="spellStart"/>
      <w:r w:rsidRPr="00C9141B">
        <w:rPr>
          <w:rFonts w:ascii="Courier New" w:eastAsia="Times New Roman" w:hAnsi="Courier New" w:cs="Courier New"/>
          <w:sz w:val="20"/>
          <w:szCs w:val="20"/>
        </w:rPr>
        <w:t>theta_fixed</w:t>
      </w:r>
      <w:proofErr w:type="spellEnd"/>
      <w:r w:rsidRPr="00C9141B">
        <w:rPr>
          <w:rFonts w:ascii="Courier New" w:eastAsia="Times New Roman" w:hAnsi="Courier New" w:cs="Courier New"/>
          <w:sz w:val="20"/>
          <w:szCs w:val="20"/>
        </w:rPr>
        <w:t xml:space="preserve"> &lt;- </w:t>
      </w:r>
      <w:proofErr w:type="spellStart"/>
      <w:r w:rsidRPr="00C9141B">
        <w:rPr>
          <w:rFonts w:ascii="Courier New" w:eastAsia="Times New Roman" w:hAnsi="Courier New" w:cs="Courier New"/>
          <w:sz w:val="20"/>
          <w:szCs w:val="20"/>
        </w:rPr>
        <w:t>theta_true</w:t>
      </w:r>
      <w:proofErr w:type="spellEnd"/>
      <w:r w:rsidRPr="00C9141B">
        <w:rPr>
          <w:rFonts w:ascii="Times New Roman" w:eastAsia="Times New Roman" w:hAnsi="Times New Roman" w:cs="Times New Roman"/>
          <w:sz w:val="24"/>
          <w:szCs w:val="24"/>
        </w:rPr>
        <w:t xml:space="preserve"> and group concentration </w:t>
      </w:r>
      <w:r w:rsidRPr="00C9141B">
        <w:rPr>
          <w:rFonts w:ascii="Courier New" w:eastAsia="Times New Roman" w:hAnsi="Courier New" w:cs="Courier New"/>
          <w:sz w:val="20"/>
          <w:szCs w:val="20"/>
        </w:rPr>
        <w:t xml:space="preserve">alpha0 = </w:t>
      </w:r>
      <w:proofErr w:type="spellStart"/>
      <w:r w:rsidRPr="00C9141B">
        <w:rPr>
          <w:rFonts w:ascii="Courier New" w:eastAsia="Times New Roman" w:hAnsi="Courier New" w:cs="Courier New"/>
          <w:sz w:val="20"/>
          <w:szCs w:val="20"/>
        </w:rPr>
        <w:t>theta_true</w:t>
      </w:r>
      <w:proofErr w:type="spellEnd"/>
      <w:r w:rsidRPr="00C9141B">
        <w:rPr>
          <w:rFonts w:ascii="Courier New" w:eastAsia="Times New Roman" w:hAnsi="Courier New" w:cs="Courier New"/>
          <w:sz w:val="20"/>
          <w:szCs w:val="20"/>
        </w:rPr>
        <w:t xml:space="preserve"> * </w:t>
      </w:r>
      <w:proofErr w:type="spellStart"/>
      <w:r w:rsidRPr="00C9141B">
        <w:rPr>
          <w:rFonts w:ascii="Courier New" w:eastAsia="Times New Roman" w:hAnsi="Courier New" w:cs="Courier New"/>
          <w:sz w:val="20"/>
          <w:szCs w:val="20"/>
        </w:rPr>
        <w:t>N_row</w:t>
      </w:r>
      <w:proofErr w:type="spellEnd"/>
      <w:r w:rsidRPr="00C9141B">
        <w:rPr>
          <w:rFonts w:ascii="Courier New" w:eastAsia="Times New Roman" w:hAnsi="Courier New" w:cs="Courier New"/>
          <w:sz w:val="20"/>
          <w:szCs w:val="20"/>
        </w:rPr>
        <w:t>[g]</w:t>
      </w:r>
      <w:r w:rsidRPr="00C9141B">
        <w:rPr>
          <w:rFonts w:ascii="Times New Roman" w:eastAsia="Times New Roman" w:hAnsi="Times New Roman" w:cs="Times New Roman"/>
          <w:sz w:val="24"/>
          <w:szCs w:val="24"/>
        </w:rPr>
        <w:t>.</w:t>
      </w:r>
    </w:p>
    <w:p w14:paraId="68C5027C" w14:textId="77777777" w:rsidR="00C9141B" w:rsidRPr="00C9141B" w:rsidRDefault="00C9141B" w:rsidP="00C9141B">
      <w:pPr>
        <w:spacing w:before="100" w:beforeAutospacing="1" w:after="100" w:afterAutospacing="1" w:line="240" w:lineRule="auto"/>
        <w:outlineLvl w:val="1"/>
        <w:rPr>
          <w:rFonts w:ascii="Times New Roman" w:eastAsia="Times New Roman" w:hAnsi="Times New Roman" w:cs="Times New Roman"/>
          <w:b/>
          <w:bCs/>
          <w:sz w:val="36"/>
          <w:szCs w:val="36"/>
        </w:rPr>
      </w:pPr>
      <w:r w:rsidRPr="00C9141B">
        <w:rPr>
          <w:rFonts w:ascii="Times New Roman" w:eastAsia="Times New Roman" w:hAnsi="Times New Roman" w:cs="Times New Roman"/>
          <w:b/>
          <w:bCs/>
          <w:sz w:val="36"/>
          <w:szCs w:val="36"/>
        </w:rPr>
        <w:t>Problem</w:t>
      </w:r>
    </w:p>
    <w:p w14:paraId="68FD3014"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Under the original operating model, method iii is closer to correctly specified because the data are generated from a Dirichlet-multinomial process. The simulation first perturbs </w:t>
      </w:r>
      <w:proofErr w:type="spellStart"/>
      <w:r w:rsidRPr="00C9141B">
        <w:rPr>
          <w:rFonts w:ascii="Courier New" w:eastAsia="Times New Roman" w:hAnsi="Courier New" w:cs="Courier New"/>
          <w:sz w:val="20"/>
          <w:szCs w:val="20"/>
        </w:rPr>
        <w:t>p_true</w:t>
      </w:r>
      <w:proofErr w:type="spellEnd"/>
      <w:r w:rsidRPr="00C9141B">
        <w:rPr>
          <w:rFonts w:ascii="Times New Roman" w:eastAsia="Times New Roman" w:hAnsi="Times New Roman" w:cs="Times New Roman"/>
          <w:sz w:val="24"/>
          <w:szCs w:val="24"/>
        </w:rPr>
        <w:t xml:space="preserve"> into a group-specific vector </w:t>
      </w:r>
      <w:proofErr w:type="spellStart"/>
      <w:r w:rsidRPr="00C9141B">
        <w:rPr>
          <w:rFonts w:ascii="Courier New" w:eastAsia="Times New Roman" w:hAnsi="Courier New" w:cs="Courier New"/>
          <w:sz w:val="20"/>
          <w:szCs w:val="20"/>
        </w:rPr>
        <w:t>p_g</w:t>
      </w:r>
      <w:proofErr w:type="spellEnd"/>
      <w:r w:rsidRPr="00C9141B">
        <w:rPr>
          <w:rFonts w:ascii="Times New Roman" w:eastAsia="Times New Roman" w:hAnsi="Times New Roman" w:cs="Times New Roman"/>
          <w:sz w:val="24"/>
          <w:szCs w:val="24"/>
        </w:rPr>
        <w:t xml:space="preserve">, then draws a latent Dirichlet probability vector </w:t>
      </w:r>
      <w:r w:rsidRPr="00C9141B">
        <w:rPr>
          <w:rFonts w:ascii="Courier New" w:eastAsia="Times New Roman" w:hAnsi="Courier New" w:cs="Courier New"/>
          <w:sz w:val="20"/>
          <w:szCs w:val="20"/>
        </w:rPr>
        <w:t>phi</w:t>
      </w:r>
      <w:r w:rsidRPr="00C9141B">
        <w:rPr>
          <w:rFonts w:ascii="Times New Roman" w:eastAsia="Times New Roman" w:hAnsi="Times New Roman" w:cs="Times New Roman"/>
          <w:sz w:val="24"/>
          <w:szCs w:val="24"/>
        </w:rPr>
        <w:t xml:space="preserve">, and finally draws counts from a multinomial conditional on </w:t>
      </w:r>
      <w:r w:rsidRPr="00C9141B">
        <w:rPr>
          <w:rFonts w:ascii="Courier New" w:eastAsia="Times New Roman" w:hAnsi="Courier New" w:cs="Courier New"/>
          <w:sz w:val="20"/>
          <w:szCs w:val="20"/>
        </w:rPr>
        <w:t>phi</w:t>
      </w:r>
      <w:r w:rsidRPr="00C9141B">
        <w:rPr>
          <w:rFonts w:ascii="Times New Roman" w:eastAsia="Times New Roman" w:hAnsi="Times New Roman" w:cs="Times New Roman"/>
          <w:sz w:val="24"/>
          <w:szCs w:val="24"/>
        </w:rPr>
        <w:t>. That Dirichlet layer is the source of extra-multinomial variation.</w:t>
      </w:r>
    </w:p>
    <w:p w14:paraId="542A51B8"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Under the new multinomial operating model, that Dirichlet layer is removed. The data are generated directly as:</w:t>
      </w:r>
    </w:p>
    <w:p w14:paraId="768DF39B" w14:textId="77777777" w:rsidR="00C9141B" w:rsidRPr="00C9141B" w:rsidRDefault="00C9141B" w:rsidP="00C91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141B">
        <w:rPr>
          <w:rFonts w:ascii="Courier New" w:eastAsia="Times New Roman" w:hAnsi="Courier New" w:cs="Courier New"/>
          <w:sz w:val="20"/>
          <w:szCs w:val="20"/>
        </w:rPr>
        <w:t>X[g, ] ~ Multinomial(</w:t>
      </w:r>
      <w:proofErr w:type="spellStart"/>
      <w:r w:rsidRPr="00C9141B">
        <w:rPr>
          <w:rFonts w:ascii="Courier New" w:eastAsia="Times New Roman" w:hAnsi="Courier New" w:cs="Courier New"/>
          <w:sz w:val="20"/>
          <w:szCs w:val="20"/>
        </w:rPr>
        <w:t>N_row</w:t>
      </w:r>
      <w:proofErr w:type="spellEnd"/>
      <w:r w:rsidRPr="00C9141B">
        <w:rPr>
          <w:rFonts w:ascii="Courier New" w:eastAsia="Times New Roman" w:hAnsi="Courier New" w:cs="Courier New"/>
          <w:sz w:val="20"/>
          <w:szCs w:val="20"/>
        </w:rPr>
        <w:t xml:space="preserve">[g], </w:t>
      </w:r>
      <w:proofErr w:type="spellStart"/>
      <w:r w:rsidRPr="00C9141B">
        <w:rPr>
          <w:rFonts w:ascii="Courier New" w:eastAsia="Times New Roman" w:hAnsi="Courier New" w:cs="Courier New"/>
          <w:sz w:val="20"/>
          <w:szCs w:val="20"/>
        </w:rPr>
        <w:t>p_g</w:t>
      </w:r>
      <w:proofErr w:type="spellEnd"/>
      <w:r w:rsidRPr="00C9141B">
        <w:rPr>
          <w:rFonts w:ascii="Courier New" w:eastAsia="Times New Roman" w:hAnsi="Courier New" w:cs="Courier New"/>
          <w:sz w:val="20"/>
          <w:szCs w:val="20"/>
        </w:rPr>
        <w:t>)</w:t>
      </w:r>
    </w:p>
    <w:p w14:paraId="3EC77380"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proofErr w:type="gramStart"/>
      <w:r w:rsidRPr="00C9141B">
        <w:rPr>
          <w:rFonts w:ascii="Times New Roman" w:eastAsia="Times New Roman" w:hAnsi="Times New Roman" w:cs="Times New Roman"/>
          <w:sz w:val="24"/>
          <w:szCs w:val="24"/>
        </w:rPr>
        <w:t>So</w:t>
      </w:r>
      <w:proofErr w:type="gramEnd"/>
      <w:r w:rsidRPr="00C9141B">
        <w:rPr>
          <w:rFonts w:ascii="Times New Roman" w:eastAsia="Times New Roman" w:hAnsi="Times New Roman" w:cs="Times New Roman"/>
          <w:sz w:val="24"/>
          <w:szCs w:val="24"/>
        </w:rPr>
        <w:t xml:space="preserve"> the observed counts have only multinomial sampling variation conditional on </w:t>
      </w:r>
      <w:proofErr w:type="spellStart"/>
      <w:r w:rsidRPr="00C9141B">
        <w:rPr>
          <w:rFonts w:ascii="Courier New" w:eastAsia="Times New Roman" w:hAnsi="Courier New" w:cs="Courier New"/>
          <w:sz w:val="20"/>
          <w:szCs w:val="20"/>
        </w:rPr>
        <w:t>p_g</w:t>
      </w:r>
      <w:proofErr w:type="spellEnd"/>
      <w:r w:rsidRPr="00C9141B">
        <w:rPr>
          <w:rFonts w:ascii="Times New Roman" w:eastAsia="Times New Roman" w:hAnsi="Times New Roman" w:cs="Times New Roman"/>
          <w:sz w:val="24"/>
          <w:szCs w:val="24"/>
        </w:rPr>
        <w:t xml:space="preserve"> and </w:t>
      </w:r>
      <w:proofErr w:type="spellStart"/>
      <w:r w:rsidRPr="00C9141B">
        <w:rPr>
          <w:rFonts w:ascii="Courier New" w:eastAsia="Times New Roman" w:hAnsi="Courier New" w:cs="Courier New"/>
          <w:sz w:val="20"/>
          <w:szCs w:val="20"/>
        </w:rPr>
        <w:t>N_row</w:t>
      </w:r>
      <w:proofErr w:type="spellEnd"/>
      <w:r w:rsidRPr="00C9141B">
        <w:rPr>
          <w:rFonts w:ascii="Courier New" w:eastAsia="Times New Roman" w:hAnsi="Courier New" w:cs="Courier New"/>
          <w:sz w:val="20"/>
          <w:szCs w:val="20"/>
        </w:rPr>
        <w:t>[g]</w:t>
      </w:r>
      <w:r w:rsidRPr="00C9141B">
        <w:rPr>
          <w:rFonts w:ascii="Times New Roman" w:eastAsia="Times New Roman" w:hAnsi="Times New Roman" w:cs="Times New Roman"/>
          <w:sz w:val="24"/>
          <w:szCs w:val="24"/>
        </w:rPr>
        <w:t>.</w:t>
      </w:r>
    </w:p>
    <w:p w14:paraId="04A6C873" w14:textId="77777777" w:rsidR="00C9141B" w:rsidRPr="00C9141B" w:rsidRDefault="00C9141B" w:rsidP="00C9141B">
      <w:pPr>
        <w:spacing w:before="100" w:beforeAutospacing="1" w:after="100" w:afterAutospacing="1" w:line="240" w:lineRule="auto"/>
        <w:outlineLvl w:val="1"/>
        <w:rPr>
          <w:rFonts w:ascii="Times New Roman" w:eastAsia="Times New Roman" w:hAnsi="Times New Roman" w:cs="Times New Roman"/>
          <w:b/>
          <w:bCs/>
          <w:sz w:val="36"/>
          <w:szCs w:val="36"/>
        </w:rPr>
      </w:pPr>
      <w:r w:rsidRPr="00C9141B">
        <w:rPr>
          <w:rFonts w:ascii="Times New Roman" w:eastAsia="Times New Roman" w:hAnsi="Times New Roman" w:cs="Times New Roman"/>
          <w:b/>
          <w:bCs/>
          <w:sz w:val="36"/>
          <w:szCs w:val="36"/>
        </w:rPr>
        <w:t>Solution / Interpretation</w:t>
      </w:r>
    </w:p>
    <w:p w14:paraId="0D649A2E"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Method iii now becomes an </w:t>
      </w:r>
      <w:proofErr w:type="spellStart"/>
      <w:r w:rsidRPr="00C9141B">
        <w:rPr>
          <w:rFonts w:ascii="Times New Roman" w:eastAsia="Times New Roman" w:hAnsi="Times New Roman" w:cs="Times New Roman"/>
          <w:b/>
          <w:bCs/>
          <w:sz w:val="24"/>
          <w:szCs w:val="24"/>
        </w:rPr>
        <w:t>overdispersed</w:t>
      </w:r>
      <w:proofErr w:type="spellEnd"/>
      <w:r w:rsidRPr="00C9141B">
        <w:rPr>
          <w:rFonts w:ascii="Times New Roman" w:eastAsia="Times New Roman" w:hAnsi="Times New Roman" w:cs="Times New Roman"/>
          <w:b/>
          <w:bCs/>
          <w:sz w:val="24"/>
          <w:szCs w:val="24"/>
        </w:rPr>
        <w:t xml:space="preserve"> estimation model fitted to data that are not Dirichlet-multinomial </w:t>
      </w:r>
      <w:proofErr w:type="spellStart"/>
      <w:r w:rsidRPr="00C9141B">
        <w:rPr>
          <w:rFonts w:ascii="Times New Roman" w:eastAsia="Times New Roman" w:hAnsi="Times New Roman" w:cs="Times New Roman"/>
          <w:b/>
          <w:bCs/>
          <w:sz w:val="24"/>
          <w:szCs w:val="24"/>
        </w:rPr>
        <w:t>overdispersed</w:t>
      </w:r>
      <w:proofErr w:type="spellEnd"/>
      <w:r w:rsidRPr="00C9141B">
        <w:rPr>
          <w:rFonts w:ascii="Times New Roman" w:eastAsia="Times New Roman" w:hAnsi="Times New Roman" w:cs="Times New Roman"/>
          <w:sz w:val="24"/>
          <w:szCs w:val="24"/>
        </w:rPr>
        <w:t xml:space="preserve">. It assumes a Dirichlet-multinomial likelihood with fixed concentration </w:t>
      </w:r>
      <w:r w:rsidRPr="00C9141B">
        <w:rPr>
          <w:rFonts w:ascii="Courier New" w:eastAsia="Times New Roman" w:hAnsi="Courier New" w:cs="Courier New"/>
          <w:sz w:val="20"/>
          <w:szCs w:val="20"/>
        </w:rPr>
        <w:t xml:space="preserve">alpha0 = </w:t>
      </w:r>
      <w:proofErr w:type="spellStart"/>
      <w:r w:rsidRPr="00C9141B">
        <w:rPr>
          <w:rFonts w:ascii="Courier New" w:eastAsia="Times New Roman" w:hAnsi="Courier New" w:cs="Courier New"/>
          <w:sz w:val="20"/>
          <w:szCs w:val="20"/>
        </w:rPr>
        <w:t>theta_true</w:t>
      </w:r>
      <w:proofErr w:type="spellEnd"/>
      <w:r w:rsidRPr="00C9141B">
        <w:rPr>
          <w:rFonts w:ascii="Courier New" w:eastAsia="Times New Roman" w:hAnsi="Courier New" w:cs="Courier New"/>
          <w:sz w:val="20"/>
          <w:szCs w:val="20"/>
        </w:rPr>
        <w:t xml:space="preserve"> * </w:t>
      </w:r>
      <w:proofErr w:type="spellStart"/>
      <w:r w:rsidRPr="00C9141B">
        <w:rPr>
          <w:rFonts w:ascii="Courier New" w:eastAsia="Times New Roman" w:hAnsi="Courier New" w:cs="Courier New"/>
          <w:sz w:val="20"/>
          <w:szCs w:val="20"/>
        </w:rPr>
        <w:t>N_g</w:t>
      </w:r>
      <w:proofErr w:type="spellEnd"/>
      <w:r w:rsidRPr="00C9141B">
        <w:rPr>
          <w:rFonts w:ascii="Times New Roman" w:eastAsia="Times New Roman" w:hAnsi="Times New Roman" w:cs="Times New Roman"/>
          <w:sz w:val="24"/>
          <w:szCs w:val="24"/>
        </w:rPr>
        <w:t>, even though the data were generated from a simpler multinomial model.</w:t>
      </w:r>
    </w:p>
    <w:p w14:paraId="677B853D"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The practical consequence is that method iii will usually become </w:t>
      </w:r>
      <w:r w:rsidRPr="00C9141B">
        <w:rPr>
          <w:rFonts w:ascii="Times New Roman" w:eastAsia="Times New Roman" w:hAnsi="Times New Roman" w:cs="Times New Roman"/>
          <w:b/>
          <w:bCs/>
          <w:sz w:val="24"/>
          <w:szCs w:val="24"/>
        </w:rPr>
        <w:t>less statistically well matched to the operating model</w:t>
      </w:r>
      <w:r w:rsidRPr="00C9141B">
        <w:rPr>
          <w:rFonts w:ascii="Times New Roman" w:eastAsia="Times New Roman" w:hAnsi="Times New Roman" w:cs="Times New Roman"/>
          <w:sz w:val="24"/>
          <w:szCs w:val="24"/>
        </w:rPr>
        <w:t xml:space="preserve"> than method iv, the pooled multinomial estimator. Method iv estimates:</w:t>
      </w:r>
    </w:p>
    <w:p w14:paraId="08B36DA6" w14:textId="77777777" w:rsidR="00C9141B" w:rsidRPr="00C9141B" w:rsidRDefault="00C9141B" w:rsidP="00C91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9141B">
        <w:rPr>
          <w:rFonts w:ascii="Courier New" w:eastAsia="Times New Roman" w:hAnsi="Courier New" w:cs="Courier New"/>
          <w:sz w:val="20"/>
          <w:szCs w:val="20"/>
        </w:rPr>
        <w:t>p_hat_iv</w:t>
      </w:r>
      <w:proofErr w:type="spellEnd"/>
      <w:r w:rsidRPr="00C9141B">
        <w:rPr>
          <w:rFonts w:ascii="Courier New" w:eastAsia="Times New Roman" w:hAnsi="Courier New" w:cs="Courier New"/>
          <w:sz w:val="20"/>
          <w:szCs w:val="20"/>
        </w:rPr>
        <w:t xml:space="preserve"> &lt;- </w:t>
      </w:r>
      <w:proofErr w:type="spellStart"/>
      <w:r w:rsidRPr="00C9141B">
        <w:rPr>
          <w:rFonts w:ascii="Courier New" w:eastAsia="Times New Roman" w:hAnsi="Courier New" w:cs="Courier New"/>
          <w:sz w:val="20"/>
          <w:szCs w:val="20"/>
        </w:rPr>
        <w:t>colSums</w:t>
      </w:r>
      <w:proofErr w:type="spellEnd"/>
      <w:r w:rsidRPr="00C9141B">
        <w:rPr>
          <w:rFonts w:ascii="Courier New" w:eastAsia="Times New Roman" w:hAnsi="Courier New" w:cs="Courier New"/>
          <w:sz w:val="20"/>
          <w:szCs w:val="20"/>
        </w:rPr>
        <w:t>(X) / sum(</w:t>
      </w:r>
      <w:proofErr w:type="spellStart"/>
      <w:r w:rsidRPr="00C9141B">
        <w:rPr>
          <w:rFonts w:ascii="Courier New" w:eastAsia="Times New Roman" w:hAnsi="Courier New" w:cs="Courier New"/>
          <w:sz w:val="20"/>
          <w:szCs w:val="20"/>
        </w:rPr>
        <w:t>colSums</w:t>
      </w:r>
      <w:proofErr w:type="spellEnd"/>
      <w:r w:rsidRPr="00C9141B">
        <w:rPr>
          <w:rFonts w:ascii="Courier New" w:eastAsia="Times New Roman" w:hAnsi="Courier New" w:cs="Courier New"/>
          <w:sz w:val="20"/>
          <w:szCs w:val="20"/>
        </w:rPr>
        <w:t>(X))</w:t>
      </w:r>
    </w:p>
    <w:p w14:paraId="66822FC7"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which is the natural estimator under multinomial sampling. In contrast, method iii still uses the Dirichlet-multinomial likelihood machinery and fixed </w:t>
      </w:r>
      <w:proofErr w:type="spellStart"/>
      <w:r w:rsidRPr="00C9141B">
        <w:rPr>
          <w:rFonts w:ascii="Courier New" w:eastAsia="Times New Roman" w:hAnsi="Courier New" w:cs="Courier New"/>
          <w:sz w:val="20"/>
          <w:szCs w:val="20"/>
        </w:rPr>
        <w:t>theta_true</w:t>
      </w:r>
      <w:proofErr w:type="spellEnd"/>
      <w:r w:rsidRPr="00C9141B">
        <w:rPr>
          <w:rFonts w:ascii="Times New Roman" w:eastAsia="Times New Roman" w:hAnsi="Times New Roman" w:cs="Times New Roman"/>
          <w:sz w:val="24"/>
          <w:szCs w:val="24"/>
        </w:rPr>
        <w:t>, so it carries an unnecessary overdispersion assumption.</w:t>
      </w:r>
    </w:p>
    <w:p w14:paraId="2B6FC128"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However, method iii may still perform reasonably well. If </w:t>
      </w:r>
      <w:proofErr w:type="spellStart"/>
      <w:r w:rsidRPr="00C9141B">
        <w:rPr>
          <w:rFonts w:ascii="Courier New" w:eastAsia="Times New Roman" w:hAnsi="Courier New" w:cs="Courier New"/>
          <w:sz w:val="20"/>
          <w:szCs w:val="20"/>
        </w:rPr>
        <w:t>theta_true</w:t>
      </w:r>
      <w:proofErr w:type="spellEnd"/>
      <w:r w:rsidRPr="00C9141B">
        <w:rPr>
          <w:rFonts w:ascii="Times New Roman" w:eastAsia="Times New Roman" w:hAnsi="Times New Roman" w:cs="Times New Roman"/>
          <w:sz w:val="24"/>
          <w:szCs w:val="24"/>
        </w:rPr>
        <w:t xml:space="preserve"> is large, the Dirichlet-multinomial distribution approaches the multinomial distribution, because the latent Dirichlet variation becomes small. In that case, method iii should behave similarly to a multinomial estimator. If </w:t>
      </w:r>
      <w:proofErr w:type="spellStart"/>
      <w:r w:rsidRPr="00C9141B">
        <w:rPr>
          <w:rFonts w:ascii="Courier New" w:eastAsia="Times New Roman" w:hAnsi="Courier New" w:cs="Courier New"/>
          <w:sz w:val="20"/>
          <w:szCs w:val="20"/>
        </w:rPr>
        <w:t>theta_true</w:t>
      </w:r>
      <w:proofErr w:type="spellEnd"/>
      <w:r w:rsidRPr="00C9141B">
        <w:rPr>
          <w:rFonts w:ascii="Times New Roman" w:eastAsia="Times New Roman" w:hAnsi="Times New Roman" w:cs="Times New Roman"/>
          <w:sz w:val="24"/>
          <w:szCs w:val="24"/>
        </w:rPr>
        <w:t xml:space="preserve"> is small or moderate, method iii assumes more variability than actually exists in the multinomial operating model, so its likelihood surface may be flatter and its estimates may be slightly less efficient.</w:t>
      </w:r>
    </w:p>
    <w:p w14:paraId="7951E987"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A key point is that </w:t>
      </w:r>
      <w:proofErr w:type="spellStart"/>
      <w:r w:rsidRPr="00C9141B">
        <w:rPr>
          <w:rFonts w:ascii="Courier New" w:eastAsia="Times New Roman" w:hAnsi="Courier New" w:cs="Courier New"/>
          <w:sz w:val="20"/>
          <w:szCs w:val="20"/>
        </w:rPr>
        <w:t>theta_true</w:t>
      </w:r>
      <w:proofErr w:type="spellEnd"/>
      <w:r w:rsidRPr="00C9141B">
        <w:rPr>
          <w:rFonts w:ascii="Times New Roman" w:eastAsia="Times New Roman" w:hAnsi="Times New Roman" w:cs="Times New Roman"/>
          <w:sz w:val="24"/>
          <w:szCs w:val="24"/>
        </w:rPr>
        <w:t xml:space="preserve"> no longer has the same interpretation under the multinomial operating model. It still controls the assumed overdispersion in method iii, but it no longer controls the true data-generating overdispersion. Therefore, experiments with </w:t>
      </w:r>
      <w:proofErr w:type="spellStart"/>
      <w:r w:rsidRPr="00C9141B">
        <w:rPr>
          <w:rFonts w:ascii="Courier New" w:eastAsia="Times New Roman" w:hAnsi="Courier New" w:cs="Courier New"/>
          <w:sz w:val="20"/>
          <w:szCs w:val="20"/>
        </w:rPr>
        <w:t>multinomial_om_flag</w:t>
      </w:r>
      <w:proofErr w:type="spellEnd"/>
      <w:r w:rsidRPr="00C9141B">
        <w:rPr>
          <w:rFonts w:ascii="Courier New" w:eastAsia="Times New Roman" w:hAnsi="Courier New" w:cs="Courier New"/>
          <w:sz w:val="20"/>
          <w:szCs w:val="20"/>
        </w:rPr>
        <w:t xml:space="preserve"> = 1</w:t>
      </w:r>
      <w:r w:rsidRPr="00C9141B">
        <w:rPr>
          <w:rFonts w:ascii="Times New Roman" w:eastAsia="Times New Roman" w:hAnsi="Times New Roman" w:cs="Times New Roman"/>
          <w:sz w:val="24"/>
          <w:szCs w:val="24"/>
        </w:rPr>
        <w:t xml:space="preserve"> test the robustness of Dirichlet-multinomial estimators when the true data-generating process is multinomial rather than Dirichlet-multinomial.</w:t>
      </w:r>
    </w:p>
    <w:p w14:paraId="5678E39E" w14:textId="77777777" w:rsidR="00C9141B" w:rsidRPr="00C9141B" w:rsidRDefault="00C9141B" w:rsidP="00C9141B">
      <w:pPr>
        <w:spacing w:before="100" w:beforeAutospacing="1" w:after="100" w:afterAutospacing="1" w:line="240" w:lineRule="auto"/>
        <w:rPr>
          <w:rFonts w:ascii="Times New Roman" w:eastAsia="Times New Roman" w:hAnsi="Times New Roman" w:cs="Times New Roman"/>
          <w:sz w:val="24"/>
          <w:szCs w:val="24"/>
        </w:rPr>
      </w:pPr>
      <w:r w:rsidRPr="00C9141B">
        <w:rPr>
          <w:rFonts w:ascii="Times New Roman" w:eastAsia="Times New Roman" w:hAnsi="Times New Roman" w:cs="Times New Roman"/>
          <w:sz w:val="24"/>
          <w:szCs w:val="24"/>
        </w:rPr>
        <w:t xml:space="preserve">Bottom line: </w:t>
      </w:r>
      <w:r w:rsidRPr="00C9141B">
        <w:rPr>
          <w:rFonts w:ascii="Times New Roman" w:eastAsia="Times New Roman" w:hAnsi="Times New Roman" w:cs="Times New Roman"/>
          <w:b/>
          <w:bCs/>
          <w:sz w:val="24"/>
          <w:szCs w:val="24"/>
        </w:rPr>
        <w:t xml:space="preserve">with a multinomial operating model, method iii becomes a deliberately </w:t>
      </w:r>
      <w:proofErr w:type="spellStart"/>
      <w:r w:rsidRPr="00C9141B">
        <w:rPr>
          <w:rFonts w:ascii="Times New Roman" w:eastAsia="Times New Roman" w:hAnsi="Times New Roman" w:cs="Times New Roman"/>
          <w:b/>
          <w:bCs/>
          <w:sz w:val="24"/>
          <w:szCs w:val="24"/>
        </w:rPr>
        <w:t>misspecified</w:t>
      </w:r>
      <w:proofErr w:type="spellEnd"/>
      <w:r w:rsidRPr="00C9141B">
        <w:rPr>
          <w:rFonts w:ascii="Times New Roman" w:eastAsia="Times New Roman" w:hAnsi="Times New Roman" w:cs="Times New Roman"/>
          <w:b/>
          <w:bCs/>
          <w:sz w:val="24"/>
          <w:szCs w:val="24"/>
        </w:rPr>
        <w:t xml:space="preserve"> Dirichlet-multinomial estimator with fixed overdispersion. Its performance should be compared especially against method iv to quantify the cost of assuming Dirichlet-multinomial variation when the true composition data are multinomial.</w:t>
      </w:r>
    </w:p>
    <w:p w14:paraId="35A560F5" w14:textId="77777777" w:rsidR="00E8464A" w:rsidRDefault="00E8464A" w:rsidP="00E8464A">
      <w:pPr>
        <w:pStyle w:val="Heading2"/>
      </w:pPr>
      <w:r>
        <w:lastRenderedPageBreak/>
        <w:t>Goal</w:t>
      </w:r>
    </w:p>
    <w:p w14:paraId="24856096" w14:textId="77777777" w:rsidR="00E8464A" w:rsidRDefault="00E8464A" w:rsidP="00E8464A">
      <w:pPr>
        <w:pStyle w:val="NormalWeb"/>
      </w:pPr>
      <w:r>
        <w:t xml:space="preserve">Using a multinomial operating model changes method v from a correctly targeted Dirichlet-multinomial estimator into a </w:t>
      </w:r>
      <w:r>
        <w:rPr>
          <w:rStyle w:val="Strong"/>
        </w:rPr>
        <w:t>robustness test of a Dirichlet-multinomial estimator fitted to thinner-tailed multinomial data</w:t>
      </w:r>
      <w:r>
        <w:t>.</w:t>
      </w:r>
    </w:p>
    <w:p w14:paraId="2BD71C35" w14:textId="77777777" w:rsidR="00E8464A" w:rsidRDefault="00E8464A" w:rsidP="00E8464A">
      <w:pPr>
        <w:pStyle w:val="NormalWeb"/>
      </w:pPr>
      <w:r>
        <w:t>Method v still fits the Dirichlet-multinomial likelihood</w:t>
      </w:r>
    </w:p>
    <w:p w14:paraId="7661DC31" w14:textId="77777777" w:rsidR="00E8464A" w:rsidRDefault="00E8464A" w:rsidP="00E8464A">
      <w:pPr>
        <w:pStyle w:val="HTMLPreformatted"/>
        <w:rPr>
          <w:rStyle w:val="HTMLCode"/>
        </w:rPr>
      </w:pPr>
      <w:r>
        <w:rPr>
          <w:rStyle w:val="HTMLCode"/>
        </w:rPr>
        <w:t xml:space="preserve">a0 = theta * </w:t>
      </w:r>
      <w:proofErr w:type="spellStart"/>
      <w:r>
        <w:rPr>
          <w:rStyle w:val="HTMLCode"/>
        </w:rPr>
        <w:t>N_g</w:t>
      </w:r>
      <w:proofErr w:type="spellEnd"/>
    </w:p>
    <w:p w14:paraId="234933D2" w14:textId="77777777" w:rsidR="00E8464A" w:rsidRDefault="00E8464A" w:rsidP="00E8464A">
      <w:pPr>
        <w:pStyle w:val="NormalWeb"/>
      </w:pPr>
      <w:r>
        <w:t xml:space="preserve">but unlike method iii, it estimates </w:t>
      </w:r>
      <w:r>
        <w:rPr>
          <w:rStyle w:val="HTMLCode"/>
        </w:rPr>
        <w:t>theta</w:t>
      </w:r>
      <w:r>
        <w:t xml:space="preserve"> freely by optimizing over </w:t>
      </w:r>
      <w:r>
        <w:rPr>
          <w:rStyle w:val="HTMLCode"/>
        </w:rPr>
        <w:t>t = log(theta)</w:t>
      </w:r>
      <w:r>
        <w:t xml:space="preserve">. The code then estimates </w:t>
      </w:r>
      <w:proofErr w:type="spellStart"/>
      <w:r>
        <w:rPr>
          <w:rStyle w:val="HTMLCode"/>
        </w:rPr>
        <w:t>p_hat_v</w:t>
      </w:r>
      <w:proofErr w:type="spellEnd"/>
      <w:r>
        <w:t xml:space="preserve"> from the fitted </w:t>
      </w:r>
      <w:proofErr w:type="spellStart"/>
      <w:r>
        <w:t>softmax</w:t>
      </w:r>
      <w:proofErr w:type="spellEnd"/>
      <w:r>
        <w:t xml:space="preserve"> parameters.</w:t>
      </w:r>
    </w:p>
    <w:p w14:paraId="4A55C80B" w14:textId="77777777" w:rsidR="00E8464A" w:rsidRDefault="00E8464A" w:rsidP="00E8464A">
      <w:pPr>
        <w:pStyle w:val="Heading2"/>
      </w:pPr>
      <w:r>
        <w:t>Problem</w:t>
      </w:r>
    </w:p>
    <w:p w14:paraId="57E83625" w14:textId="77777777" w:rsidR="00E8464A" w:rsidRDefault="00E8464A" w:rsidP="00E8464A">
      <w:pPr>
        <w:pStyle w:val="NormalWeb"/>
      </w:pPr>
      <w:r>
        <w:t>Under the original Dirichlet-multinomial operating model, the data contain two layers of variation:</w:t>
      </w:r>
    </w:p>
    <w:p w14:paraId="027215B8" w14:textId="77777777" w:rsidR="00E8464A" w:rsidRDefault="00E8464A" w:rsidP="00E8464A">
      <w:pPr>
        <w:pStyle w:val="NormalWeb"/>
        <w:numPr>
          <w:ilvl w:val="0"/>
          <w:numId w:val="1"/>
        </w:numPr>
      </w:pPr>
      <w:r>
        <w:t>A latent Dirichlet draw around the group-specific proportion vector.</w:t>
      </w:r>
    </w:p>
    <w:p w14:paraId="6DB7D303" w14:textId="77777777" w:rsidR="00E8464A" w:rsidRDefault="00E8464A" w:rsidP="00E8464A">
      <w:pPr>
        <w:pStyle w:val="NormalWeb"/>
        <w:numPr>
          <w:ilvl w:val="0"/>
          <w:numId w:val="1"/>
        </w:numPr>
      </w:pPr>
      <w:r>
        <w:t>A multinomial draw conditional on that latent vector.</w:t>
      </w:r>
    </w:p>
    <w:p w14:paraId="40270983" w14:textId="77777777" w:rsidR="00E8464A" w:rsidRDefault="00E8464A" w:rsidP="00E8464A">
      <w:pPr>
        <w:pStyle w:val="NormalWeb"/>
      </w:pPr>
      <w:r>
        <w:t xml:space="preserve">Method v is designed for that kind of data because it can estimate the overdispersion parameter </w:t>
      </w:r>
      <w:r>
        <w:rPr>
          <w:rStyle w:val="HTMLCode"/>
        </w:rPr>
        <w:t>theta</w:t>
      </w:r>
      <w:r>
        <w:t>.</w:t>
      </w:r>
    </w:p>
    <w:p w14:paraId="34A4B4E4" w14:textId="77777777" w:rsidR="00E8464A" w:rsidRDefault="00E8464A" w:rsidP="00E8464A">
      <w:pPr>
        <w:pStyle w:val="NormalWeb"/>
      </w:pPr>
      <w:r>
        <w:t>Under the multinomial operating model, the latent Dirichlet layer is removed. The data are generated directly as:</w:t>
      </w:r>
    </w:p>
    <w:p w14:paraId="2DBC618D" w14:textId="77777777" w:rsidR="00E8464A" w:rsidRDefault="00E8464A" w:rsidP="00E8464A">
      <w:pPr>
        <w:pStyle w:val="HTMLPreformatted"/>
        <w:rPr>
          <w:rStyle w:val="HTMLCode"/>
        </w:rPr>
      </w:pPr>
      <w:r>
        <w:rPr>
          <w:rStyle w:val="HTMLCode"/>
        </w:rPr>
        <w:t>X[g, ] ~ Multinomial(</w:t>
      </w:r>
      <w:proofErr w:type="spellStart"/>
      <w:r>
        <w:rPr>
          <w:rStyle w:val="HTMLCode"/>
        </w:rPr>
        <w:t>N_g</w:t>
      </w:r>
      <w:proofErr w:type="spellEnd"/>
      <w:r>
        <w:rPr>
          <w:rStyle w:val="HTMLCode"/>
        </w:rPr>
        <w:t xml:space="preserve">, </w:t>
      </w:r>
      <w:proofErr w:type="spellStart"/>
      <w:r>
        <w:rPr>
          <w:rStyle w:val="HTMLCode"/>
        </w:rPr>
        <w:t>p_g</w:t>
      </w:r>
      <w:proofErr w:type="spellEnd"/>
      <w:r>
        <w:rPr>
          <w:rStyle w:val="HTMLCode"/>
        </w:rPr>
        <w:t>)</w:t>
      </w:r>
    </w:p>
    <w:p w14:paraId="2EF72615" w14:textId="77777777" w:rsidR="00E8464A" w:rsidRDefault="00E8464A" w:rsidP="00E8464A">
      <w:pPr>
        <w:pStyle w:val="NormalWeb"/>
      </w:pPr>
      <w:r>
        <w:t xml:space="preserve">So, conditional on </w:t>
      </w:r>
      <w:proofErr w:type="spellStart"/>
      <w:r>
        <w:rPr>
          <w:rStyle w:val="HTMLCode"/>
        </w:rPr>
        <w:t>p_g</w:t>
      </w:r>
      <w:proofErr w:type="spellEnd"/>
      <w:r>
        <w:t xml:space="preserve"> and </w:t>
      </w:r>
      <w:proofErr w:type="spellStart"/>
      <w:r>
        <w:rPr>
          <w:rStyle w:val="HTMLCode"/>
        </w:rPr>
        <w:t>N_g</w:t>
      </w:r>
      <w:proofErr w:type="spellEnd"/>
      <w:r>
        <w:t>, the counts have only ordinary multinomial sampling variation.</w:t>
      </w:r>
    </w:p>
    <w:p w14:paraId="5A7CAE85" w14:textId="77777777" w:rsidR="00E8464A" w:rsidRDefault="00E8464A" w:rsidP="00E8464A">
      <w:pPr>
        <w:pStyle w:val="Heading2"/>
      </w:pPr>
      <w:r>
        <w:t>Solution / Interpretation</w:t>
      </w:r>
    </w:p>
    <w:p w14:paraId="7C401BAC" w14:textId="77777777" w:rsidR="00E8464A" w:rsidRDefault="00E8464A" w:rsidP="00E8464A">
      <w:pPr>
        <w:pStyle w:val="NormalWeb"/>
      </w:pPr>
      <w:r>
        <w:t xml:space="preserve">With the multinomial operating model, method v should usually estimate </w:t>
      </w:r>
      <w:r>
        <w:rPr>
          <w:rStyle w:val="Strong"/>
        </w:rPr>
        <w:t xml:space="preserve">larger values of </w:t>
      </w:r>
      <w:r>
        <w:rPr>
          <w:rStyle w:val="HTMLCode"/>
          <w:b/>
          <w:bCs/>
        </w:rPr>
        <w:t>theta</w:t>
      </w:r>
      <w:r>
        <w:t xml:space="preserve"> than it would under the Dirichlet-multinomial operating model. The reason is that, in the Dirichlet-multinomial model, larger </w:t>
      </w:r>
      <w:r>
        <w:rPr>
          <w:rStyle w:val="HTMLCode"/>
        </w:rPr>
        <w:t>theta</w:t>
      </w:r>
      <w:r>
        <w:t xml:space="preserve"> implies a larger concentration parameter:</w:t>
      </w:r>
    </w:p>
    <w:p w14:paraId="4272A340" w14:textId="77777777" w:rsidR="00E8464A" w:rsidRDefault="00E8464A" w:rsidP="00E8464A">
      <w:pPr>
        <w:pStyle w:val="HTMLPreformatted"/>
        <w:rPr>
          <w:rStyle w:val="HTMLCode"/>
        </w:rPr>
      </w:pPr>
      <w:r>
        <w:rPr>
          <w:rStyle w:val="HTMLCode"/>
        </w:rPr>
        <w:t xml:space="preserve">alpha0_g = theta * </w:t>
      </w:r>
      <w:proofErr w:type="spellStart"/>
      <w:r>
        <w:rPr>
          <w:rStyle w:val="HTMLCode"/>
        </w:rPr>
        <w:t>N_g</w:t>
      </w:r>
      <w:proofErr w:type="spellEnd"/>
    </w:p>
    <w:p w14:paraId="42ED9B34" w14:textId="77777777" w:rsidR="00E8464A" w:rsidRDefault="00E8464A" w:rsidP="00E8464A">
      <w:pPr>
        <w:pStyle w:val="NormalWeb"/>
      </w:pPr>
      <w:r>
        <w:t xml:space="preserve">A larger concentration parameter reduces Dirichlet-multinomial overdispersion. In the limit as </w:t>
      </w:r>
      <w:r>
        <w:rPr>
          <w:rStyle w:val="HTMLCode"/>
        </w:rPr>
        <w:t>theta</w:t>
      </w:r>
      <w:r>
        <w:t xml:space="preserve"> becomes very large, the Dirichlet-multinomial likelihood approaches the multinomial likelihood. Therefore, when the true data-generating process is multinomial, method v has a way to adapt: it can push </w:t>
      </w:r>
      <w:r>
        <w:rPr>
          <w:rStyle w:val="HTMLCode"/>
        </w:rPr>
        <w:t>theta</w:t>
      </w:r>
      <w:r>
        <w:t xml:space="preserve"> upward and behave more like a multinomial estimator.</w:t>
      </w:r>
    </w:p>
    <w:p w14:paraId="3067E246" w14:textId="77777777" w:rsidR="00E8464A" w:rsidRDefault="00E8464A" w:rsidP="00E8464A">
      <w:pPr>
        <w:pStyle w:val="NormalWeb"/>
      </w:pPr>
      <w:r>
        <w:t xml:space="preserve">This is the main difference from method iii. Method iii fixes </w:t>
      </w:r>
      <w:r>
        <w:rPr>
          <w:rStyle w:val="HTMLCode"/>
        </w:rPr>
        <w:t xml:space="preserve">theta = </w:t>
      </w:r>
      <w:proofErr w:type="spellStart"/>
      <w:r>
        <w:rPr>
          <w:rStyle w:val="HTMLCode"/>
        </w:rPr>
        <w:t>theta_true</w:t>
      </w:r>
      <w:proofErr w:type="spellEnd"/>
      <w:r>
        <w:t>, so it may impose unnecessary overdispersion. Method v can estimate that the overdispersion is weak and move toward the multinomial case.</w:t>
      </w:r>
    </w:p>
    <w:p w14:paraId="1C605CBE" w14:textId="77777777" w:rsidR="00E8464A" w:rsidRDefault="00E8464A" w:rsidP="00E8464A">
      <w:pPr>
        <w:pStyle w:val="NormalWeb"/>
      </w:pPr>
      <w:r>
        <w:t xml:space="preserve">The practical consequence is that method v should often become </w:t>
      </w:r>
      <w:r>
        <w:rPr>
          <w:rStyle w:val="Strong"/>
        </w:rPr>
        <w:t>closer to method iv</w:t>
      </w:r>
      <w:r>
        <w:t xml:space="preserve"> under the multinomial operating model. Method iv is the direct pooled multinomial estimator:</w:t>
      </w:r>
    </w:p>
    <w:p w14:paraId="37D2992D" w14:textId="77777777" w:rsidR="00E8464A" w:rsidRDefault="00E8464A" w:rsidP="00E8464A">
      <w:pPr>
        <w:pStyle w:val="HTMLPreformatted"/>
        <w:rPr>
          <w:rStyle w:val="HTMLCode"/>
        </w:rPr>
      </w:pPr>
      <w:proofErr w:type="spellStart"/>
      <w:r>
        <w:rPr>
          <w:rStyle w:val="HTMLCode"/>
        </w:rPr>
        <w:t>p_hat_iv</w:t>
      </w:r>
      <w:proofErr w:type="spellEnd"/>
      <w:r>
        <w:rPr>
          <w:rStyle w:val="HTMLCode"/>
        </w:rPr>
        <w:t xml:space="preserve"> &lt;- </w:t>
      </w:r>
      <w:proofErr w:type="spellStart"/>
      <w:r>
        <w:rPr>
          <w:rStyle w:val="HTMLCode"/>
        </w:rPr>
        <w:t>colSums</w:t>
      </w:r>
      <w:proofErr w:type="spellEnd"/>
      <w:r>
        <w:rPr>
          <w:rStyle w:val="HTMLCode"/>
        </w:rPr>
        <w:t>(X) / sum(</w:t>
      </w:r>
      <w:proofErr w:type="spellStart"/>
      <w:r>
        <w:rPr>
          <w:rStyle w:val="HTMLCode"/>
        </w:rPr>
        <w:t>colSums</w:t>
      </w:r>
      <w:proofErr w:type="spellEnd"/>
      <w:r>
        <w:rPr>
          <w:rStyle w:val="HTMLCode"/>
        </w:rPr>
        <w:t>(X))</w:t>
      </w:r>
    </w:p>
    <w:p w14:paraId="254B1703" w14:textId="77777777" w:rsidR="00E8464A" w:rsidRDefault="00E8464A" w:rsidP="00E8464A">
      <w:pPr>
        <w:pStyle w:val="NormalWeb"/>
      </w:pPr>
      <w:r>
        <w:lastRenderedPageBreak/>
        <w:t xml:space="preserve">If the data are truly multinomial and </w:t>
      </w:r>
      <w:r>
        <w:rPr>
          <w:rStyle w:val="HTMLCode"/>
        </w:rPr>
        <w:t>sigma</w:t>
      </w:r>
      <w:r>
        <w:t xml:space="preserve"> is small, method v should tend to estimate a large </w:t>
      </w:r>
      <w:r>
        <w:rPr>
          <w:rStyle w:val="HTMLCode"/>
        </w:rPr>
        <w:t>theta</w:t>
      </w:r>
      <w:r>
        <w:t xml:space="preserve"> and produce </w:t>
      </w:r>
      <w:proofErr w:type="spellStart"/>
      <w:r>
        <w:rPr>
          <w:rStyle w:val="HTMLCode"/>
        </w:rPr>
        <w:t>p_hat_v</w:t>
      </w:r>
      <w:proofErr w:type="spellEnd"/>
      <w:r>
        <w:t xml:space="preserve"> values similar to </w:t>
      </w:r>
      <w:proofErr w:type="spellStart"/>
      <w:r>
        <w:rPr>
          <w:rStyle w:val="HTMLCode"/>
        </w:rPr>
        <w:t>p_hat_iv</w:t>
      </w:r>
      <w:proofErr w:type="spellEnd"/>
      <w:r>
        <w:t>.</w:t>
      </w:r>
    </w:p>
    <w:p w14:paraId="4CBE8264" w14:textId="77777777" w:rsidR="00E8464A" w:rsidRDefault="00E8464A" w:rsidP="00E8464A">
      <w:pPr>
        <w:pStyle w:val="NormalWeb"/>
      </w:pPr>
      <w:r>
        <w:t xml:space="preserve">There is one important qualification. Your operating model still perturbs the true simplex point into group-specific vectors </w:t>
      </w:r>
      <w:proofErr w:type="spellStart"/>
      <w:r>
        <w:rPr>
          <w:rStyle w:val="HTMLCode"/>
        </w:rPr>
        <w:t>p_g</w:t>
      </w:r>
      <w:proofErr w:type="spellEnd"/>
      <w:r>
        <w:t xml:space="preserve"> using the lognormal perturbation controlled by </w:t>
      </w:r>
      <w:r>
        <w:rPr>
          <w:rStyle w:val="HTMLCode"/>
        </w:rPr>
        <w:t>sigma</w:t>
      </w:r>
      <w:r>
        <w:t xml:space="preserve">. If </w:t>
      </w:r>
      <w:r>
        <w:rPr>
          <w:rStyle w:val="HTMLCode"/>
        </w:rPr>
        <w:t>sigma &gt; 0</w:t>
      </w:r>
      <w:r>
        <w:t xml:space="preserve">, then the groups are not generated from one common fixed </w:t>
      </w:r>
      <w:r>
        <w:rPr>
          <w:rStyle w:val="HTMLCode"/>
        </w:rPr>
        <w:t>p</w:t>
      </w:r>
      <w:r>
        <w:t xml:space="preserve">; they are generated from varying </w:t>
      </w:r>
      <w:proofErr w:type="spellStart"/>
      <w:r>
        <w:rPr>
          <w:rStyle w:val="HTMLCode"/>
        </w:rPr>
        <w:t>p_g</w:t>
      </w:r>
      <w:proofErr w:type="spellEnd"/>
      <w:r>
        <w:t xml:space="preserve"> values around </w:t>
      </w:r>
      <w:proofErr w:type="spellStart"/>
      <w:r>
        <w:rPr>
          <w:rStyle w:val="HTMLCode"/>
        </w:rPr>
        <w:t>p_true</w:t>
      </w:r>
      <w:proofErr w:type="spellEnd"/>
      <w:r>
        <w:t xml:space="preserve">. Method v may interpret some of that between-group heterogeneity as Dirichlet-multinomial overdispersion and estimate a finite </w:t>
      </w:r>
      <w:r>
        <w:rPr>
          <w:rStyle w:val="HTMLCode"/>
        </w:rPr>
        <w:t>theta</w:t>
      </w:r>
      <w:r>
        <w:t>, even though the within-group sampling step is multinomial.</w:t>
      </w:r>
    </w:p>
    <w:p w14:paraId="439D07ED" w14:textId="77777777" w:rsidR="00E8464A" w:rsidRDefault="00E8464A" w:rsidP="00E8464A">
      <w:pPr>
        <w:pStyle w:val="NormalWeb"/>
      </w:pPr>
      <w:proofErr w:type="gramStart"/>
      <w:r>
        <w:t>So</w:t>
      </w:r>
      <w:proofErr w:type="gramEnd"/>
      <w:r>
        <w:t xml:space="preserve"> the expected behavior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8"/>
        <w:gridCol w:w="6712"/>
      </w:tblGrid>
      <w:tr w:rsidR="00E8464A" w14:paraId="4986AE36" w14:textId="77777777" w:rsidTr="00E8464A">
        <w:trPr>
          <w:tblHeader/>
          <w:tblCellSpacing w:w="15" w:type="dxa"/>
        </w:trPr>
        <w:tc>
          <w:tcPr>
            <w:tcW w:w="0" w:type="auto"/>
            <w:vAlign w:val="center"/>
            <w:hideMark/>
          </w:tcPr>
          <w:p w14:paraId="7A45E184" w14:textId="77777777" w:rsidR="00E8464A" w:rsidRDefault="00E8464A">
            <w:pPr>
              <w:jc w:val="center"/>
              <w:rPr>
                <w:b/>
                <w:bCs/>
              </w:rPr>
            </w:pPr>
            <w:r>
              <w:rPr>
                <w:b/>
                <w:bCs/>
              </w:rPr>
              <w:t>Condition</w:t>
            </w:r>
          </w:p>
        </w:tc>
        <w:tc>
          <w:tcPr>
            <w:tcW w:w="0" w:type="auto"/>
            <w:vAlign w:val="center"/>
            <w:hideMark/>
          </w:tcPr>
          <w:p w14:paraId="65E97DA9" w14:textId="77777777" w:rsidR="00E8464A" w:rsidRDefault="00E8464A">
            <w:pPr>
              <w:jc w:val="center"/>
              <w:rPr>
                <w:b/>
                <w:bCs/>
              </w:rPr>
            </w:pPr>
            <w:r>
              <w:rPr>
                <w:b/>
                <w:bCs/>
              </w:rPr>
              <w:t>Expected behavior of method v</w:t>
            </w:r>
          </w:p>
        </w:tc>
      </w:tr>
      <w:tr w:rsidR="00E8464A" w14:paraId="2E054BA9" w14:textId="77777777" w:rsidTr="00E8464A">
        <w:trPr>
          <w:tblCellSpacing w:w="15" w:type="dxa"/>
        </w:trPr>
        <w:tc>
          <w:tcPr>
            <w:tcW w:w="0" w:type="auto"/>
            <w:vAlign w:val="center"/>
            <w:hideMark/>
          </w:tcPr>
          <w:p w14:paraId="4ED62415" w14:textId="77777777" w:rsidR="00E8464A" w:rsidRDefault="00E8464A">
            <w:proofErr w:type="spellStart"/>
            <w:r>
              <w:rPr>
                <w:rStyle w:val="HTMLCode"/>
                <w:rFonts w:eastAsiaTheme="minorHAnsi"/>
              </w:rPr>
              <w:t>multinomial_om_flag</w:t>
            </w:r>
            <w:proofErr w:type="spellEnd"/>
            <w:r>
              <w:rPr>
                <w:rStyle w:val="HTMLCode"/>
                <w:rFonts w:eastAsiaTheme="minorHAnsi"/>
              </w:rPr>
              <w:t xml:space="preserve"> = 1</w:t>
            </w:r>
            <w:r>
              <w:t xml:space="preserve"> and </w:t>
            </w:r>
            <w:r>
              <w:rPr>
                <w:rStyle w:val="HTMLCode"/>
                <w:rFonts w:eastAsiaTheme="minorHAnsi"/>
              </w:rPr>
              <w:t>sigma = 0</w:t>
            </w:r>
          </w:p>
        </w:tc>
        <w:tc>
          <w:tcPr>
            <w:tcW w:w="0" w:type="auto"/>
            <w:vAlign w:val="center"/>
            <w:hideMark/>
          </w:tcPr>
          <w:p w14:paraId="08332B00" w14:textId="77777777" w:rsidR="00E8464A" w:rsidRDefault="00E8464A">
            <w:r>
              <w:rPr>
                <w:rStyle w:val="HTMLCode"/>
                <w:rFonts w:eastAsiaTheme="minorHAnsi"/>
              </w:rPr>
              <w:t>theta</w:t>
            </w:r>
            <w:r>
              <w:t xml:space="preserve"> tends large; method v approximates multinomial estimation</w:t>
            </w:r>
          </w:p>
        </w:tc>
      </w:tr>
      <w:tr w:rsidR="00E8464A" w14:paraId="6B24A587" w14:textId="77777777" w:rsidTr="00E8464A">
        <w:trPr>
          <w:tblCellSpacing w:w="15" w:type="dxa"/>
        </w:trPr>
        <w:tc>
          <w:tcPr>
            <w:tcW w:w="0" w:type="auto"/>
            <w:vAlign w:val="center"/>
            <w:hideMark/>
          </w:tcPr>
          <w:p w14:paraId="1C344FC3" w14:textId="77777777" w:rsidR="00E8464A" w:rsidRDefault="00E8464A">
            <w:proofErr w:type="spellStart"/>
            <w:r>
              <w:rPr>
                <w:rStyle w:val="HTMLCode"/>
                <w:rFonts w:eastAsiaTheme="minorHAnsi"/>
              </w:rPr>
              <w:t>multinomial_om_flag</w:t>
            </w:r>
            <w:proofErr w:type="spellEnd"/>
            <w:r>
              <w:rPr>
                <w:rStyle w:val="HTMLCode"/>
                <w:rFonts w:eastAsiaTheme="minorHAnsi"/>
              </w:rPr>
              <w:t xml:space="preserve"> = 1</w:t>
            </w:r>
            <w:r>
              <w:t xml:space="preserve"> and </w:t>
            </w:r>
            <w:r>
              <w:rPr>
                <w:rStyle w:val="HTMLCode"/>
                <w:rFonts w:eastAsiaTheme="minorHAnsi"/>
              </w:rPr>
              <w:t>sigma &gt; 0</w:t>
            </w:r>
          </w:p>
        </w:tc>
        <w:tc>
          <w:tcPr>
            <w:tcW w:w="0" w:type="auto"/>
            <w:vAlign w:val="center"/>
            <w:hideMark/>
          </w:tcPr>
          <w:p w14:paraId="1DE4BC9D" w14:textId="77777777" w:rsidR="00E8464A" w:rsidRDefault="00E8464A">
            <w:r>
              <w:rPr>
                <w:rStyle w:val="HTMLCode"/>
                <w:rFonts w:eastAsiaTheme="minorHAnsi"/>
              </w:rPr>
              <w:t>theta</w:t>
            </w:r>
            <w:r>
              <w:t xml:space="preserve"> may remain finite because group-level heterogeneity mimics overdispersion</w:t>
            </w:r>
          </w:p>
        </w:tc>
      </w:tr>
      <w:tr w:rsidR="00E8464A" w14:paraId="4E5CE82E" w14:textId="77777777" w:rsidTr="00E8464A">
        <w:trPr>
          <w:tblCellSpacing w:w="15" w:type="dxa"/>
        </w:trPr>
        <w:tc>
          <w:tcPr>
            <w:tcW w:w="0" w:type="auto"/>
            <w:vAlign w:val="center"/>
            <w:hideMark/>
          </w:tcPr>
          <w:p w14:paraId="77EF2BB8" w14:textId="77777777" w:rsidR="00E8464A" w:rsidRDefault="00E8464A">
            <w:proofErr w:type="spellStart"/>
            <w:r>
              <w:rPr>
                <w:rStyle w:val="HTMLCode"/>
                <w:rFonts w:eastAsiaTheme="minorHAnsi"/>
              </w:rPr>
              <w:t>theta_true</w:t>
            </w:r>
            <w:proofErr w:type="spellEnd"/>
            <w:r>
              <w:t xml:space="preserve"> small under method iii</w:t>
            </w:r>
          </w:p>
        </w:tc>
        <w:tc>
          <w:tcPr>
            <w:tcW w:w="0" w:type="auto"/>
            <w:vAlign w:val="center"/>
            <w:hideMark/>
          </w:tcPr>
          <w:p w14:paraId="2D6D1F77" w14:textId="77777777" w:rsidR="00E8464A" w:rsidRDefault="00E8464A">
            <w:r>
              <w:t>method v should usually be more adaptive than method iii</w:t>
            </w:r>
          </w:p>
        </w:tc>
      </w:tr>
      <w:tr w:rsidR="00E8464A" w14:paraId="2498AB30" w14:textId="77777777" w:rsidTr="00E8464A">
        <w:trPr>
          <w:tblCellSpacing w:w="15" w:type="dxa"/>
        </w:trPr>
        <w:tc>
          <w:tcPr>
            <w:tcW w:w="0" w:type="auto"/>
            <w:vAlign w:val="center"/>
            <w:hideMark/>
          </w:tcPr>
          <w:p w14:paraId="5D43FF48" w14:textId="77777777" w:rsidR="00E8464A" w:rsidRDefault="00E8464A">
            <w:r>
              <w:t xml:space="preserve">small </w:t>
            </w:r>
            <w:r>
              <w:rPr>
                <w:rStyle w:val="HTMLCode"/>
                <w:rFonts w:eastAsiaTheme="minorHAnsi"/>
              </w:rPr>
              <w:t>G</w:t>
            </w:r>
            <w:r>
              <w:t xml:space="preserve"> or small sample sizes</w:t>
            </w:r>
          </w:p>
        </w:tc>
        <w:tc>
          <w:tcPr>
            <w:tcW w:w="0" w:type="auto"/>
            <w:vAlign w:val="center"/>
            <w:hideMark/>
          </w:tcPr>
          <w:p w14:paraId="14A54D71" w14:textId="77777777" w:rsidR="00E8464A" w:rsidRDefault="00E8464A">
            <w:r>
              <w:rPr>
                <w:rStyle w:val="HTMLCode"/>
                <w:rFonts w:eastAsiaTheme="minorHAnsi"/>
              </w:rPr>
              <w:t>theta</w:t>
            </w:r>
            <w:r>
              <w:t xml:space="preserve"> may be weakly identified and unstable</w:t>
            </w:r>
          </w:p>
        </w:tc>
      </w:tr>
    </w:tbl>
    <w:p w14:paraId="0FEC20B0" w14:textId="77777777" w:rsidR="00E8464A" w:rsidRDefault="00E8464A" w:rsidP="00E8464A">
      <w:pPr>
        <w:pStyle w:val="NormalWeb"/>
      </w:pPr>
      <w:r>
        <w:t xml:space="preserve">Bottom line: </w:t>
      </w:r>
      <w:r>
        <w:rPr>
          <w:rStyle w:val="Strong"/>
        </w:rPr>
        <w:t xml:space="preserve">method v is less harmed by the multinomial operating model than method iii because it can estimate </w:t>
      </w:r>
      <w:r>
        <w:rPr>
          <w:rStyle w:val="HTMLCode"/>
          <w:b/>
          <w:bCs/>
        </w:rPr>
        <w:t>theta</w:t>
      </w:r>
      <w:r>
        <w:rPr>
          <w:rStyle w:val="Strong"/>
        </w:rPr>
        <w:t xml:space="preserve"> upward and collapse toward the multinomial likelihood. Its estimated </w:t>
      </w:r>
      <w:r>
        <w:rPr>
          <w:rStyle w:val="HTMLCode"/>
          <w:b/>
          <w:bCs/>
        </w:rPr>
        <w:t>theta</w:t>
      </w:r>
      <w:r>
        <w:rPr>
          <w:rStyle w:val="Strong"/>
        </w:rPr>
        <w:t xml:space="preserve"> becomes a diagnostic: very large values indicate little Dirichlet-multinomial overdispersion; finite values may reflect either true overdispersion under the old OM or group-level heterogeneity from </w:t>
      </w:r>
      <w:r>
        <w:rPr>
          <w:rStyle w:val="HTMLCode"/>
          <w:b/>
          <w:bCs/>
        </w:rPr>
        <w:t>sigma</w:t>
      </w:r>
      <w:r>
        <w:rPr>
          <w:rStyle w:val="Strong"/>
        </w:rPr>
        <w:t xml:space="preserve"> under the multinomial OM.</w:t>
      </w:r>
    </w:p>
    <w:p w14:paraId="3F838B64" w14:textId="77777777" w:rsidR="003C743F" w:rsidRDefault="003C743F"/>
    <w:sectPr w:rsidR="003C743F"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A31CD"/>
    <w:multiLevelType w:val="multilevel"/>
    <w:tmpl w:val="6920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1B"/>
    <w:rsid w:val="002E36FF"/>
    <w:rsid w:val="003C743F"/>
    <w:rsid w:val="00C9141B"/>
    <w:rsid w:val="00E8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829D"/>
  <w15:chartTrackingRefBased/>
  <w15:docId w15:val="{A9110B7D-9955-410C-A24C-BC143245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14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41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914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141B"/>
    <w:rPr>
      <w:b/>
      <w:bCs/>
    </w:rPr>
  </w:style>
  <w:style w:type="character" w:styleId="HTMLCode">
    <w:name w:val="HTML Code"/>
    <w:basedOn w:val="DefaultParagraphFont"/>
    <w:uiPriority w:val="99"/>
    <w:semiHidden/>
    <w:unhideWhenUsed/>
    <w:rsid w:val="00C914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1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14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86467">
      <w:bodyDiv w:val="1"/>
      <w:marLeft w:val="0"/>
      <w:marRight w:val="0"/>
      <w:marTop w:val="0"/>
      <w:marBottom w:val="0"/>
      <w:divBdr>
        <w:top w:val="none" w:sz="0" w:space="0" w:color="auto"/>
        <w:left w:val="none" w:sz="0" w:space="0" w:color="auto"/>
        <w:bottom w:val="none" w:sz="0" w:space="0" w:color="auto"/>
        <w:right w:val="none" w:sz="0" w:space="0" w:color="auto"/>
      </w:divBdr>
    </w:div>
    <w:div w:id="194472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2</cp:revision>
  <dcterms:created xsi:type="dcterms:W3CDTF">2026-06-03T02:03:00Z</dcterms:created>
  <dcterms:modified xsi:type="dcterms:W3CDTF">2026-06-03T02:07:00Z</dcterms:modified>
</cp:coreProperties>
</file>