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Bootes Konstellation 2022: 14.-23. Mai, 13.-22. Juni, 12.-21. Juli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Bootes Konstellation 2022: 14.-23. Mai, 13.-22. Juni, 12.-21. Juli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Bootes Konstellation 2022: 14.-23. Mai, 13.-22. Juni, 12.-21. Juli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Bootes Konstellation 2022: 14.-23. Mai, 13.-22. Juni, 12.-21. Juli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