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škornjev: 14.-23. maj, 13.-22. junij, 12.-21. julij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škornjev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škornjev: 14.-23. maj, 13.-22. junij, 12.-21. julij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škornjev: 14.-23. maj, 13.-22. junij, 12.-21. julij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škornjev: 14.-23. maj, 13.-22. junij, 12.-21. julij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