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10. – 19. srpna, 9. – 18. září, 8. – 17. října. Při pozorování použijte hvězdy oblohy, které zobrazují souhvězdí Souhvězdí Labutě.10. – 19. srpna, 9. – 18. září, 8. – 17. října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10. – 19. srpna, 9. – 18. září, 8. – 17. října. Při pozorování použijte hvězdy oblohy, které zobrazují souhvězdí Souhvězdí Labutě.10. – 19. srpna, 9. – 18. září, 8. – 17. října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10. – 19. srpna, 9. – 18. září, 8. – 17. října. Při pozorování použijte hvězdy oblohy, které zobrazují souhvězdí Souhvězdí Labutě.10. – 19. srpna, 9. – 18. září, 8. – 17. října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10. – 19. srpna, 9. – 18. září, 8. – 17. října. Při pozorování použijte hvězdy oblohy, které zobrazují souhvězdí Souhvězdí Labutě.10. – 19. srpna, 9. – 18. září, 8. – 17. října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