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Labutě 2022: 10. – 19. srpna, 9. – 18. září, 8. – 17. října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Labutě 2022: 10. – 19. srpna, 9. – 18. září, 8. – 17. října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Labutě 2022: 10. – 19. srpna, 9. – 18. září, 8. – 17. října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Labutě 2022: 10. – 19. srpna, 9. – 18. září, 8. – 17. října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