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Gemini: 14-23 février, 14-24 mars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Gemini: 14-23 février, 14-24 mars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Gemini: 14-23 février, 14-24 mars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Gemini: 14-23 février, 14-24 mars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