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Gemini: 14-23 Φεβρουαρίου, 14-24 Μαρτίου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Gemini: 14-23 Φεβρουαρίου, 14-24 Μαρτίου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Gemini: 14-23 Φεβρουαρίου, 14-24 Μαρτίου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Gemini: 14-23 Φεβρουαρίου, 14-24 Μαρτίου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