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Está a participar numa campanha global para observar e registar as estrelas mais fracas visíveis como forma de medir a poluição luminosa num determinado local. Localizando e observando a  Constelação de Gêmeos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Gêmeos: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Gêmeos: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Gêmeos: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