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d'Hercule 2022: 13-22 juin, 12-21 juillet, 10-19 août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d'Hercule 2022: 13-22 juin, 12-21 juillet, 10-19 août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d'Hercule 2022: 13-22 juin, 12-21 juillet, 10-19 août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d'Hercule 2022: 13-22 juin, 12-21 juillet, 10-19 août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