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Hércules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Hércules: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Hércules: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