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Herkulesa 2022: 13-22 czerwca, 12-21 lipca, 10-19 sierpnia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Herkulesa 2022: 13-22 czerwca, 12-21 lipca, 10-19 sierpnia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Herkulesa 2022: 13-22 czerwca, 12-21 lipca, 10-19 sierpnia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Herkulesa 2022: 13-22 czerwca, 12-21 lipca, 10-19 sierpnia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