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Herkulesa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Herkulesa: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