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Hércules: 13 a 22 de junho, 12 a 21 de julho, 10 a 19 de agosto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2022 que usam constelação de Hércules: 13 a 22 de junho, 12 a 21 de julho, 10 a 19 de agosto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2022 que usam constelação de Hércules: 13 a 22 de junho, 12 a 21 de julho, 10 a 19 de agosto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2022 que usam constelação de Hércules: 13 a 22 de junho, 12 a 21 de julho, 10 a 19 de agosto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