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Hercules: 13.-22. júna, 12.-21. júla, 10.-19. augusta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Hercules: 13.-22. júna, 12.-21. júla, 10.-19. augusta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Hercules: 13.-22. júna, 12.-21. júla, 10.-19. augusta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Hercules: 13.-22. júna, 12.-21. júla, 10.-19. augusta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