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Hércules: 13-22 de junio, 12-21 de julio, 10-19 de agosto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Hércules: 13-22 de junio, 12-21 de julio, 10-19 de agosto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Hércules: 13-22 de junio, 12-21 de julio, 10-19 de agosto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Hércules: 13-22 de junio, 12-21 de julio, 10-19 de agosto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