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Leo: 14. и 23. априла, 14. и 23. маја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Leo: 14. и 23. априла, 14. и 23. маја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Leo: 14. и 23. априла, 14. и 23. маја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Leo: 14. и 23. априла, 14. и 23. маја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