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Orion: 16. bis 25. Januar, 14. bis 23. Februar, 14. bis 24. März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Orion: 16. bis 25. Januar, 14. bis 23. Februar, 14. bis 24. März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Orion: 16. bis 25. Januar, 14. bis 23. Februar, 14. bis 24. März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Orion: 16. bis 25. Januar, 14. bis 23. Februar, 14. bis 24. März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