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Orion: 16-25 de janeiro, 14-23 de fevereiro, 14-24 de março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Orion: 16-25 de janeiro, 14-23 de fevereiro, 14-24 de março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Orion: 16-25 de janeiro, 14-23 de fevereiro, 14-24 de março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Orion: 16-25 de janeiro, 14-23 de fevereiro, 14-24 de março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