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Pegàs 8-17 d'octubre, 7-16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Pegàs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Pegàs 8-17 d'octubre, 7-16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Pegàs 8-17 d'octubre, 7-16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Pegàs 8-17 d'octubre, 7-16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