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Pegasus 2022: 8.–17. října, 7.–16. listopadu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Pegasus 2022: 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Pegasus 2022: 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Pegasus 2022: 8.–17. října, 7.–16. listopadu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