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Pegasus: October 8-17, November 7-16,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Pegasus: October 8-17, November 7-16,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Pegasus: October 8-17, November 7-16,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Pegasus: October 8-17, November 7-16,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