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Pegasus: 8-17 octobre, du 7 au 16 novembre,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Pegasus: 8-17 octobre, du 7 au 16 novembre,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Pegasus: 8-17 octobre, du 7 au 16 novembre,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Pegasus: 8-17 octobre, du 7 au 16 novembre,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