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Pegasus: 8-17 octombrie, 7-16 noiembrie,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Pegasus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Pegasus: 8-17 octombrie, 7-16 noiembrie,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Pegasus: 8-17 octombrie, 7-16 noiembrie,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Pegasus: 8-17 octombrie, 7-16 noiembrie,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