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Pegasus: 8. и 17. октобра, 7. и 16. новембра,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Pegasus: 8. и 17. октобра, 7. и 16. новембра,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Pegasus: 8. и 17. октобра, 7. и 16. новембра,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Pegasus: 8. и 17. октобра, 7. и 16. новембра,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