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Perseus: 16.-25. Ledna, 7.-16. listopadu, 6.-15. prosince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AD6BEE">
        <w:rPr>
          <w:rFonts w:ascii="Calibri" w:hAnsi="Calibri" w:cs="CastleT-Book"/>
          <w:sz w:val="19"/>
        </w:rPr>
        <w:t>(</w:t>
      </w:r>
      <w:r w:rsidR="00A019E3" w:rsidRPr="00A019E3">
        <w:rPr>
          <w:rStyle w:val="Hyperlink"/>
          <w:rFonts w:ascii="Calibri" w:hAnsi="Calibri" w:cs="CastleT-Book"/>
          <w:sz w:val="19"/>
        </w:rPr>
        <w:t>http://amper.ped.muni.cz/jenik/astro/maps/GaNight/201</w:t>
      </w:r>
      <w:r w:rsidR="009B3530">
        <w:rPr>
          <w:rStyle w:val="Hyperlink"/>
          <w:rFonts w:ascii="Calibri" w:hAnsi="Calibri" w:cs="CastleT-Book"/>
          <w:sz w:val="19"/>
        </w:rPr>
        <w:t>8</w:t>
      </w:r>
      <w:r w:rsidR="00A019E3" w:rsidRPr="00A019E3">
        <w:rPr>
          <w:rStyle w:val="Hyperlink"/>
          <w:rFonts w:ascii="Calibri" w:hAnsi="Calibri" w:cs="CastleT-Book"/>
          <w:sz w:val="19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Perseus: 16.-25. Ledna, 7.-16. listopadu, 6.-15. prosince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Perseus: 16.-25. Ledna, 7.-16. listopadu, 6.-15. prosince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Perseus: 16.-25. Ledna, 7.-16. listopadu, 6.-15. prosince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