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zobrazujíSouhvězdí Perseus.16. – 25. ledna, 7. – 16. listopadu, 6. – 15. prosince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zobrazujíSouhvězdí Perseus.16. – 25. ledna, 7. – 16. listopadu, 6. – 15. prosince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zobrazujíSouhvězdí Perseus.16. – 25. ledna, 7. – 16. listopadu, 6. – 15. prosince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zobrazujíSouhvězdí Perseus.16. – 25. ledna, 7. – 16. listopadu, 6. – 15. prosince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