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Perseo: 16-25 de xaneiro, 7-16 de novembro, 6-15 de decembro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Perseo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Perseo: 16-25 de xaneiro, 7-16 de novembro, 6-15 de decembro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rPr>
          <w:rStyle w:val="GaNStyle"/>
        </w:rPr>
        <w:t>Datas da campaña de 2022 que usan Constelación de Perseo: 16-25 de xaneiro, 7-16 de novembro, 6-15 de decembro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Perseo: 16-25 de xaneiro, 7-16 de novembro, 6-15 de decembro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