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Perseus 2022: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Perseus 2022: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Perseus 2022: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Perseus 2022: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