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Perseus: 16-25 ianuarie, 7-16 noiembrie, 6-15 decembrie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Perseus: 16-25 ianuarie, 7-16 noiembrie, 6-15 decembrie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Perseus: 16-25 ianuarie, 7-16 noiembrie, 6-15 decembrie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Perseus: 16-25 ianuarie, 7-16 noiembrie, 6-15 decembrie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