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Perseus: 16. до 25. јануара, 7. и 16. новембра, 6. до 15. децембра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Perseus: 16. до 25. јануара, 7. и 16. новембра, 6. до 15. децембра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Perseus: 16. до 25. јануара, 7. и 16. новембра, 6. до 15. децембра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Perseus: 16. до 25. јануара, 7. и 16. новембра, 6. до 15. децембра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