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Perseus: 16-25 de enero, del 7 al 16 de noviembre, del 6 al 15 de diciembre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Perseus: 16-25 de enero, del 7 al 16 de noviembre, del 6 al 15 de diciembre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Perseus: 16-25 de enero, del 7 al 16 de noviembre, del 6 al 15 de diciembre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Perseus: 16-25 de enero, del 7 al 16 de noviembre, del 6 al 15 de diciembre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