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perseo 2022: 16-25 de enero, 7-16 de noviembre, 6-15 de diciembre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perseo 2022: 16-25 de enero, 7-16 de noviembre, 6-15 de diciembre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perseo 2022: 16-25 de enero, 7-16 de noviembre, 6-15 de diciembre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perseo 2022: 16-25 de enero, 7-16 de noviembre, 6-15 de diciembre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