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Bootes: 14 maj - 23 maj, 13 juni - 22 juni, 12 juli - 21 juli.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Bootes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Bootes: 14 maj - 23 maj, 13 juni - 22 juni, 12 juli - 21 juli.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Bootes: 14 maj - 23 maj, 13 juni - 22 juni, 12 juli - 21 juli.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Bootes: 14 maj - 23 maj, 13 juni - 22 juni, 12 juli - 21 juli.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