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10. – 19. srpna, 9. – 18. září, 8. – 17. října. Při pozorování použijte hvězdy oblohy, které zobrazujíSouhvězdí Labutě.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10. – 19. srpna, 9. – 18. září, 8. – 17. října. Při pozorování použijte hvězdy oblohy, které zobrazujíSouhvězdí Labutě.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10. – 19. srpna, 9. – 18. září, 8. – 17. října. Při pozorování použijte hvězdy oblohy, které zobrazujíSouhvězdí Labutě.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10. – 19. srpna, 9. – 18. září, 8. – 17. října. Při pozorování použijte hvězdy oblohy, které zobrazujíSouhvězdí Labutě.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